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F98" w:rsidRDefault="003C0F98" w:rsidP="003C0F98">
      <w:pPr>
        <w:wordWrap/>
        <w:spacing w:line="360" w:lineRule="auto"/>
        <w:jc w:val="left"/>
        <w:rPr>
          <w:b/>
          <w:sz w:val="28"/>
          <w:szCs w:val="28"/>
          <w:lang w:val="uk-UA"/>
        </w:rPr>
      </w:pPr>
      <w:r>
        <w:rPr>
          <w:b/>
          <w:sz w:val="28"/>
          <w:szCs w:val="28"/>
          <w:lang w:val="uk-UA"/>
        </w:rPr>
        <w:t>УДК 340.14</w:t>
      </w:r>
    </w:p>
    <w:p w:rsidR="003C766C" w:rsidRDefault="00BD680F" w:rsidP="00703338">
      <w:pPr>
        <w:wordWrap/>
        <w:spacing w:line="360" w:lineRule="auto"/>
        <w:jc w:val="center"/>
        <w:rPr>
          <w:b/>
          <w:sz w:val="28"/>
          <w:szCs w:val="28"/>
          <w:lang w:val="uk-UA"/>
        </w:rPr>
      </w:pPr>
      <w:r>
        <w:rPr>
          <w:b/>
          <w:sz w:val="28"/>
          <w:szCs w:val="28"/>
          <w:lang w:val="uk-UA"/>
        </w:rPr>
        <w:t>ПОНЯТТЯ</w:t>
      </w:r>
      <w:r w:rsidR="003C766C">
        <w:rPr>
          <w:b/>
          <w:sz w:val="28"/>
          <w:szCs w:val="28"/>
          <w:lang w:val="uk-UA"/>
        </w:rPr>
        <w:t xml:space="preserve"> СУДОВОЇ ПРАВОТВОРЧОСТІ</w:t>
      </w:r>
    </w:p>
    <w:p w:rsidR="00703338" w:rsidRPr="00347D50" w:rsidRDefault="00347D50" w:rsidP="00703338">
      <w:pPr>
        <w:wordWrap/>
        <w:spacing w:line="360" w:lineRule="auto"/>
        <w:jc w:val="center"/>
        <w:rPr>
          <w:b/>
          <w:sz w:val="28"/>
          <w:szCs w:val="28"/>
          <w:lang w:val="uk-UA"/>
        </w:rPr>
      </w:pPr>
      <w:r w:rsidRPr="00347D50">
        <w:rPr>
          <w:b/>
          <w:sz w:val="28"/>
          <w:szCs w:val="28"/>
          <w:lang w:val="uk-UA"/>
        </w:rPr>
        <w:t>В КОНТ</w:t>
      </w:r>
      <w:r w:rsidR="0091294B" w:rsidRPr="00347D50">
        <w:rPr>
          <w:b/>
          <w:sz w:val="28"/>
          <w:szCs w:val="28"/>
          <w:lang w:val="uk-UA"/>
        </w:rPr>
        <w:t>ЕКСТІ ЇЇ ХАРАКТЕРНИХ ОЗНАК</w:t>
      </w:r>
    </w:p>
    <w:p w:rsidR="00703338" w:rsidRPr="00307AA2" w:rsidRDefault="00703338" w:rsidP="00703338">
      <w:pPr>
        <w:wordWrap/>
        <w:spacing w:line="360" w:lineRule="auto"/>
        <w:jc w:val="center"/>
        <w:rPr>
          <w:rFonts w:eastAsia="Calibri"/>
          <w:b/>
          <w:sz w:val="16"/>
          <w:szCs w:val="16"/>
          <w:lang w:val="uk-UA"/>
        </w:rPr>
      </w:pPr>
    </w:p>
    <w:p w:rsidR="00703338" w:rsidRPr="00347D50" w:rsidRDefault="00703338" w:rsidP="00703338">
      <w:pPr>
        <w:wordWrap/>
        <w:spacing w:line="360" w:lineRule="auto"/>
        <w:jc w:val="right"/>
        <w:rPr>
          <w:b/>
          <w:sz w:val="28"/>
          <w:szCs w:val="28"/>
          <w:lang w:val="uk-UA"/>
        </w:rPr>
      </w:pPr>
      <w:r w:rsidRPr="00347D50">
        <w:rPr>
          <w:b/>
          <w:sz w:val="28"/>
          <w:szCs w:val="28"/>
          <w:lang w:val="uk-UA"/>
        </w:rPr>
        <w:t>О.О. Мартиненко</w:t>
      </w:r>
    </w:p>
    <w:p w:rsidR="00703338" w:rsidRPr="00347D50" w:rsidRDefault="00703338" w:rsidP="00703338">
      <w:pPr>
        <w:wordWrap/>
        <w:spacing w:line="360" w:lineRule="auto"/>
        <w:jc w:val="right"/>
        <w:rPr>
          <w:sz w:val="28"/>
          <w:szCs w:val="28"/>
          <w:lang w:val="uk-UA"/>
        </w:rPr>
      </w:pPr>
      <w:r w:rsidRPr="00347D50">
        <w:rPr>
          <w:sz w:val="28"/>
          <w:szCs w:val="28"/>
          <w:lang w:val="uk-UA"/>
        </w:rPr>
        <w:t xml:space="preserve">Аспірант кафедри теорії права та держави </w:t>
      </w:r>
    </w:p>
    <w:p w:rsidR="00703338" w:rsidRPr="00347D50" w:rsidRDefault="00703338" w:rsidP="00703338">
      <w:pPr>
        <w:wordWrap/>
        <w:spacing w:line="360" w:lineRule="auto"/>
        <w:jc w:val="right"/>
        <w:rPr>
          <w:sz w:val="28"/>
          <w:szCs w:val="28"/>
          <w:lang w:val="uk-UA"/>
        </w:rPr>
      </w:pPr>
      <w:r w:rsidRPr="00347D50">
        <w:rPr>
          <w:sz w:val="28"/>
          <w:szCs w:val="28"/>
          <w:lang w:val="uk-UA"/>
        </w:rPr>
        <w:t xml:space="preserve">юридичного факультету Київського національного університету </w:t>
      </w:r>
    </w:p>
    <w:p w:rsidR="00703338" w:rsidRPr="00347D50" w:rsidRDefault="00703338" w:rsidP="00703338">
      <w:pPr>
        <w:wordWrap/>
        <w:spacing w:line="360" w:lineRule="auto"/>
        <w:ind w:firstLine="851"/>
        <w:jc w:val="right"/>
        <w:rPr>
          <w:sz w:val="28"/>
          <w:szCs w:val="28"/>
          <w:lang w:val="uk-UA"/>
        </w:rPr>
      </w:pPr>
      <w:r w:rsidRPr="00347D50">
        <w:rPr>
          <w:sz w:val="28"/>
          <w:szCs w:val="28"/>
          <w:lang w:val="uk-UA"/>
        </w:rPr>
        <w:t>імені Тараса Шевченка</w:t>
      </w:r>
    </w:p>
    <w:p w:rsidR="00703338" w:rsidRPr="00307AA2" w:rsidRDefault="00703338" w:rsidP="00703338">
      <w:pPr>
        <w:wordWrap/>
        <w:spacing w:line="360" w:lineRule="auto"/>
        <w:ind w:firstLine="851"/>
        <w:jc w:val="right"/>
        <w:rPr>
          <w:rFonts w:eastAsia="Calibri"/>
          <w:b/>
          <w:sz w:val="16"/>
          <w:szCs w:val="16"/>
          <w:lang w:val="uk-UA"/>
        </w:rPr>
      </w:pPr>
    </w:p>
    <w:p w:rsidR="00CC2587" w:rsidRPr="00347D50" w:rsidRDefault="007E38C7" w:rsidP="00307AA2">
      <w:pPr>
        <w:wordWrap/>
        <w:spacing w:line="360" w:lineRule="auto"/>
        <w:ind w:firstLine="851"/>
        <w:rPr>
          <w:sz w:val="28"/>
          <w:szCs w:val="28"/>
          <w:lang w:val="uk-UA"/>
        </w:rPr>
      </w:pPr>
      <w:r w:rsidRPr="00347D50">
        <w:rPr>
          <w:sz w:val="28"/>
          <w:szCs w:val="28"/>
          <w:lang w:val="uk-UA"/>
        </w:rPr>
        <w:t xml:space="preserve">Незважаючи на підвищену увагу, приділену </w:t>
      </w:r>
      <w:r w:rsidR="00D324E0" w:rsidRPr="00347D50">
        <w:rPr>
          <w:sz w:val="28"/>
          <w:szCs w:val="28"/>
          <w:lang w:val="uk-UA"/>
        </w:rPr>
        <w:t xml:space="preserve">останнім часом </w:t>
      </w:r>
      <w:r w:rsidRPr="00347D50">
        <w:rPr>
          <w:sz w:val="28"/>
          <w:szCs w:val="28"/>
          <w:lang w:val="uk-UA"/>
        </w:rPr>
        <w:t>такому нехарактерному для вітчизняної юридичної системи явищу як судова правотворчість</w:t>
      </w:r>
      <w:r w:rsidR="0039037A">
        <w:rPr>
          <w:sz w:val="28"/>
          <w:szCs w:val="28"/>
          <w:lang w:val="uk-UA"/>
        </w:rPr>
        <w:t>,</w:t>
      </w:r>
      <w:r w:rsidRPr="00347D50">
        <w:rPr>
          <w:sz w:val="28"/>
          <w:szCs w:val="28"/>
          <w:lang w:val="uk-UA"/>
        </w:rPr>
        <w:t xml:space="preserve"> нажаль</w:t>
      </w:r>
      <w:r w:rsidR="001D2274">
        <w:rPr>
          <w:sz w:val="28"/>
          <w:szCs w:val="28"/>
          <w:lang w:val="uk-UA"/>
        </w:rPr>
        <w:t>,</w:t>
      </w:r>
      <w:r w:rsidRPr="00347D50">
        <w:rPr>
          <w:sz w:val="28"/>
          <w:szCs w:val="28"/>
          <w:lang w:val="uk-UA"/>
        </w:rPr>
        <w:t xml:space="preserve"> слід констатувати, що даний юридичний феномен </w:t>
      </w:r>
      <w:r w:rsidR="00D324E0" w:rsidRPr="00347D50">
        <w:rPr>
          <w:sz w:val="28"/>
          <w:szCs w:val="28"/>
          <w:lang w:val="uk-UA"/>
        </w:rPr>
        <w:t xml:space="preserve">все ще </w:t>
      </w:r>
      <w:r w:rsidRPr="00347D50">
        <w:rPr>
          <w:sz w:val="28"/>
          <w:szCs w:val="28"/>
          <w:lang w:val="uk-UA"/>
        </w:rPr>
        <w:t xml:space="preserve">залишається малодослідженим в українській науковій літературі. </w:t>
      </w:r>
      <w:r w:rsidR="007066B6">
        <w:rPr>
          <w:sz w:val="28"/>
          <w:szCs w:val="28"/>
          <w:lang w:val="uk-UA"/>
        </w:rPr>
        <w:t xml:space="preserve">Ефективне </w:t>
      </w:r>
      <w:r w:rsidR="009E34CC" w:rsidRPr="00347D50">
        <w:rPr>
          <w:sz w:val="28"/>
          <w:szCs w:val="28"/>
          <w:lang w:val="uk-UA"/>
        </w:rPr>
        <w:t xml:space="preserve"> дослідження будь-якого</w:t>
      </w:r>
      <w:r w:rsidR="00CC2587" w:rsidRPr="00347D50">
        <w:rPr>
          <w:sz w:val="28"/>
          <w:szCs w:val="28"/>
          <w:lang w:val="uk-UA"/>
        </w:rPr>
        <w:t xml:space="preserve"> явища юридичної дійсності є </w:t>
      </w:r>
      <w:r w:rsidR="00607BDF" w:rsidRPr="00347D50">
        <w:rPr>
          <w:sz w:val="28"/>
          <w:szCs w:val="28"/>
          <w:lang w:val="uk-UA"/>
        </w:rPr>
        <w:t>м</w:t>
      </w:r>
      <w:r w:rsidR="00CC2587" w:rsidRPr="00347D50">
        <w:rPr>
          <w:sz w:val="28"/>
          <w:szCs w:val="28"/>
          <w:lang w:val="uk-UA"/>
        </w:rPr>
        <w:t xml:space="preserve">ожливим лише за умови </w:t>
      </w:r>
      <w:r w:rsidR="00607BDF" w:rsidRPr="00347D50">
        <w:rPr>
          <w:sz w:val="28"/>
          <w:szCs w:val="28"/>
          <w:lang w:val="uk-UA"/>
        </w:rPr>
        <w:t>надання дефініції такому явищу та визначення його</w:t>
      </w:r>
      <w:r w:rsidR="00CC2587" w:rsidRPr="00347D50">
        <w:rPr>
          <w:sz w:val="28"/>
          <w:szCs w:val="28"/>
          <w:lang w:val="uk-UA"/>
        </w:rPr>
        <w:t xml:space="preserve"> характерних ознак</w:t>
      </w:r>
      <w:r w:rsidRPr="00347D50">
        <w:rPr>
          <w:sz w:val="28"/>
          <w:szCs w:val="28"/>
          <w:lang w:val="uk-UA"/>
        </w:rPr>
        <w:t>.</w:t>
      </w:r>
      <w:r w:rsidR="00062886">
        <w:rPr>
          <w:sz w:val="28"/>
          <w:szCs w:val="28"/>
          <w:lang w:val="uk-UA"/>
        </w:rPr>
        <w:t xml:space="preserve"> Це</w:t>
      </w:r>
      <w:r w:rsidR="00CC2587" w:rsidRPr="00347D50">
        <w:rPr>
          <w:sz w:val="28"/>
          <w:szCs w:val="28"/>
          <w:lang w:val="uk-UA"/>
        </w:rPr>
        <w:t xml:space="preserve"> </w:t>
      </w:r>
      <w:r w:rsidR="00C1116B" w:rsidRPr="00347D50">
        <w:rPr>
          <w:sz w:val="28"/>
          <w:szCs w:val="28"/>
          <w:lang w:val="uk-UA"/>
        </w:rPr>
        <w:t>відкриває шлях для</w:t>
      </w:r>
      <w:r w:rsidR="00CC2587" w:rsidRPr="00347D50">
        <w:rPr>
          <w:sz w:val="28"/>
          <w:szCs w:val="28"/>
          <w:lang w:val="uk-UA"/>
        </w:rPr>
        <w:t xml:space="preserve"> </w:t>
      </w:r>
      <w:r w:rsidR="00607BDF" w:rsidRPr="00347D50">
        <w:rPr>
          <w:sz w:val="28"/>
          <w:szCs w:val="28"/>
          <w:lang w:val="uk-UA"/>
        </w:rPr>
        <w:t xml:space="preserve">онтологічного осмислення </w:t>
      </w:r>
      <w:r w:rsidR="00C1116B" w:rsidRPr="00347D50">
        <w:rPr>
          <w:sz w:val="28"/>
          <w:szCs w:val="28"/>
          <w:lang w:val="uk-UA"/>
        </w:rPr>
        <w:t>заданої проблематики</w:t>
      </w:r>
      <w:r w:rsidR="00CC2587" w:rsidRPr="00347D50">
        <w:rPr>
          <w:sz w:val="28"/>
          <w:szCs w:val="28"/>
          <w:lang w:val="uk-UA"/>
        </w:rPr>
        <w:t>.</w:t>
      </w:r>
      <w:r w:rsidR="00607BDF" w:rsidRPr="00347D50">
        <w:rPr>
          <w:sz w:val="28"/>
          <w:szCs w:val="28"/>
          <w:lang w:val="uk-UA"/>
        </w:rPr>
        <w:t xml:space="preserve"> </w:t>
      </w:r>
      <w:r w:rsidR="009E34CC" w:rsidRPr="00347D50">
        <w:rPr>
          <w:sz w:val="28"/>
          <w:szCs w:val="28"/>
          <w:lang w:val="uk-UA"/>
        </w:rPr>
        <w:t>Очевидно, що д</w:t>
      </w:r>
      <w:r w:rsidR="00607BDF" w:rsidRPr="00347D50">
        <w:rPr>
          <w:sz w:val="28"/>
          <w:szCs w:val="28"/>
          <w:lang w:val="uk-UA"/>
        </w:rPr>
        <w:t>ефініція суд</w:t>
      </w:r>
      <w:r w:rsidR="009E34CC" w:rsidRPr="00347D50">
        <w:rPr>
          <w:sz w:val="28"/>
          <w:szCs w:val="28"/>
          <w:lang w:val="uk-UA"/>
        </w:rPr>
        <w:t>ової правотворчості</w:t>
      </w:r>
      <w:r w:rsidR="00607BDF" w:rsidRPr="00347D50">
        <w:rPr>
          <w:sz w:val="28"/>
          <w:szCs w:val="28"/>
          <w:lang w:val="uk-UA"/>
        </w:rPr>
        <w:t xml:space="preserve"> має бути надана через визначення ознак, які відрізняють її від класичної правотворчості, що здійснюється парламентом. </w:t>
      </w:r>
    </w:p>
    <w:p w:rsidR="00CC2587" w:rsidRPr="00347D50" w:rsidRDefault="000A5256" w:rsidP="00307AA2">
      <w:pPr>
        <w:wordWrap/>
        <w:spacing w:line="360" w:lineRule="auto"/>
        <w:ind w:firstLine="851"/>
        <w:rPr>
          <w:sz w:val="28"/>
          <w:szCs w:val="28"/>
          <w:lang w:val="uk-UA"/>
        </w:rPr>
      </w:pPr>
      <w:r>
        <w:rPr>
          <w:sz w:val="28"/>
          <w:szCs w:val="28"/>
          <w:lang w:val="uk-UA"/>
        </w:rPr>
        <w:t>Поняття</w:t>
      </w:r>
      <w:r w:rsidR="00C962BB" w:rsidRPr="000A5256">
        <w:rPr>
          <w:sz w:val="28"/>
          <w:szCs w:val="28"/>
          <w:lang w:val="uk-UA"/>
        </w:rPr>
        <w:t xml:space="preserve"> </w:t>
      </w:r>
      <w:r w:rsidR="001D2274">
        <w:rPr>
          <w:sz w:val="28"/>
          <w:szCs w:val="28"/>
          <w:lang w:val="uk-UA"/>
        </w:rPr>
        <w:t>«</w:t>
      </w:r>
      <w:r w:rsidR="00C962BB" w:rsidRPr="000A5256">
        <w:rPr>
          <w:sz w:val="28"/>
          <w:szCs w:val="28"/>
          <w:lang w:val="uk-UA"/>
        </w:rPr>
        <w:t>су</w:t>
      </w:r>
      <w:r w:rsidR="001D2274">
        <w:rPr>
          <w:sz w:val="28"/>
          <w:szCs w:val="28"/>
          <w:lang w:val="uk-UA"/>
        </w:rPr>
        <w:t>дова правотворчість»</w:t>
      </w:r>
      <w:r>
        <w:rPr>
          <w:sz w:val="28"/>
          <w:szCs w:val="28"/>
          <w:lang w:val="uk-UA"/>
        </w:rPr>
        <w:t xml:space="preserve"> було об’єктом дослідження</w:t>
      </w:r>
      <w:r w:rsidR="006D063C">
        <w:rPr>
          <w:sz w:val="28"/>
          <w:szCs w:val="28"/>
          <w:lang w:val="uk-UA"/>
        </w:rPr>
        <w:t xml:space="preserve"> </w:t>
      </w:r>
      <w:r w:rsidRPr="000A5256">
        <w:rPr>
          <w:sz w:val="28"/>
          <w:szCs w:val="28"/>
          <w:lang w:val="uk-UA"/>
        </w:rPr>
        <w:t xml:space="preserve">Н. </w:t>
      </w:r>
      <w:proofErr w:type="spellStart"/>
      <w:r w:rsidRPr="000A5256">
        <w:rPr>
          <w:sz w:val="28"/>
          <w:szCs w:val="28"/>
          <w:lang w:val="uk-UA"/>
        </w:rPr>
        <w:t>Гураленко</w:t>
      </w:r>
      <w:proofErr w:type="spellEnd"/>
      <w:r w:rsidRPr="000A5256">
        <w:rPr>
          <w:sz w:val="28"/>
          <w:szCs w:val="28"/>
          <w:lang w:val="uk-UA"/>
        </w:rPr>
        <w:t xml:space="preserve">, </w:t>
      </w:r>
      <w:r w:rsidR="0091294B" w:rsidRPr="000A5256">
        <w:rPr>
          <w:sz w:val="28"/>
          <w:szCs w:val="28"/>
          <w:lang w:val="uk-UA"/>
        </w:rPr>
        <w:t xml:space="preserve">М. </w:t>
      </w:r>
      <w:proofErr w:type="spellStart"/>
      <w:r w:rsidR="0091294B" w:rsidRPr="000A5256">
        <w:rPr>
          <w:sz w:val="28"/>
          <w:szCs w:val="28"/>
          <w:lang w:val="uk-UA"/>
        </w:rPr>
        <w:t>Козюбр</w:t>
      </w:r>
      <w:r>
        <w:rPr>
          <w:sz w:val="28"/>
          <w:szCs w:val="28"/>
          <w:lang w:val="uk-UA"/>
        </w:rPr>
        <w:t>и</w:t>
      </w:r>
      <w:proofErr w:type="spellEnd"/>
      <w:r w:rsidR="0091294B" w:rsidRPr="000A5256">
        <w:rPr>
          <w:sz w:val="28"/>
          <w:szCs w:val="28"/>
          <w:lang w:val="uk-UA"/>
        </w:rPr>
        <w:t>,</w:t>
      </w:r>
      <w:r w:rsidR="00CC2587" w:rsidRPr="000A5256">
        <w:rPr>
          <w:sz w:val="28"/>
          <w:szCs w:val="28"/>
          <w:lang w:val="uk-UA"/>
        </w:rPr>
        <w:t xml:space="preserve"> П. </w:t>
      </w:r>
      <w:proofErr w:type="spellStart"/>
      <w:r w:rsidR="00CC2587" w:rsidRPr="000A5256">
        <w:rPr>
          <w:sz w:val="28"/>
          <w:szCs w:val="28"/>
          <w:lang w:val="uk-UA"/>
        </w:rPr>
        <w:t>Куфтирєв</w:t>
      </w:r>
      <w:r>
        <w:rPr>
          <w:sz w:val="28"/>
          <w:szCs w:val="28"/>
          <w:lang w:val="uk-UA"/>
        </w:rPr>
        <w:t>а</w:t>
      </w:r>
      <w:proofErr w:type="spellEnd"/>
      <w:r w:rsidR="00CC2587" w:rsidRPr="000A5256">
        <w:rPr>
          <w:sz w:val="28"/>
          <w:szCs w:val="28"/>
          <w:lang w:val="uk-UA"/>
        </w:rPr>
        <w:t xml:space="preserve">, </w:t>
      </w:r>
      <w:r w:rsidRPr="000A5256">
        <w:rPr>
          <w:sz w:val="28"/>
          <w:szCs w:val="28"/>
          <w:lang w:val="uk-UA"/>
        </w:rPr>
        <w:t>Б.</w:t>
      </w:r>
      <w:r>
        <w:rPr>
          <w:sz w:val="28"/>
          <w:szCs w:val="28"/>
          <w:lang w:val="uk-UA"/>
        </w:rPr>
        <w:t xml:space="preserve"> Малишева,</w:t>
      </w:r>
      <w:r w:rsidRPr="000A5256">
        <w:rPr>
          <w:sz w:val="28"/>
          <w:szCs w:val="28"/>
          <w:lang w:val="uk-UA"/>
        </w:rPr>
        <w:t xml:space="preserve"> </w:t>
      </w:r>
      <w:r>
        <w:rPr>
          <w:sz w:val="28"/>
          <w:szCs w:val="28"/>
          <w:lang w:val="uk-UA"/>
        </w:rPr>
        <w:t xml:space="preserve">М. Марченка, С. </w:t>
      </w:r>
      <w:proofErr w:type="spellStart"/>
      <w:r>
        <w:rPr>
          <w:sz w:val="28"/>
          <w:szCs w:val="28"/>
          <w:lang w:val="uk-UA"/>
        </w:rPr>
        <w:t>Погребняка</w:t>
      </w:r>
      <w:proofErr w:type="spellEnd"/>
      <w:r w:rsidR="00CC2587" w:rsidRPr="000A5256">
        <w:rPr>
          <w:sz w:val="28"/>
          <w:szCs w:val="28"/>
          <w:lang w:val="uk-UA"/>
        </w:rPr>
        <w:t xml:space="preserve">, </w:t>
      </w:r>
      <w:r>
        <w:rPr>
          <w:sz w:val="28"/>
          <w:szCs w:val="28"/>
          <w:lang w:val="uk-UA"/>
        </w:rPr>
        <w:t xml:space="preserve">Є. </w:t>
      </w:r>
      <w:proofErr w:type="spellStart"/>
      <w:r>
        <w:rPr>
          <w:sz w:val="28"/>
          <w:szCs w:val="28"/>
          <w:lang w:val="uk-UA"/>
        </w:rPr>
        <w:t>Сем’янова</w:t>
      </w:r>
      <w:proofErr w:type="spellEnd"/>
      <w:r>
        <w:rPr>
          <w:sz w:val="28"/>
          <w:szCs w:val="28"/>
          <w:lang w:val="uk-UA"/>
        </w:rPr>
        <w:t xml:space="preserve">, </w:t>
      </w:r>
      <w:r w:rsidR="00CC2587" w:rsidRPr="000A5256">
        <w:rPr>
          <w:sz w:val="28"/>
          <w:szCs w:val="28"/>
          <w:lang w:val="uk-UA"/>
        </w:rPr>
        <w:t>С. Ч</w:t>
      </w:r>
      <w:r>
        <w:rPr>
          <w:sz w:val="28"/>
          <w:szCs w:val="28"/>
          <w:lang w:val="uk-UA"/>
        </w:rPr>
        <w:t>ередниченка, С. Шевчука та інших</w:t>
      </w:r>
      <w:r w:rsidR="00CC2587" w:rsidRPr="000A5256">
        <w:rPr>
          <w:sz w:val="28"/>
          <w:szCs w:val="28"/>
          <w:lang w:val="uk-UA"/>
        </w:rPr>
        <w:t>.</w:t>
      </w:r>
      <w:r w:rsidR="001D2274">
        <w:rPr>
          <w:sz w:val="28"/>
          <w:szCs w:val="28"/>
          <w:lang w:val="uk-UA"/>
        </w:rPr>
        <w:t xml:space="preserve"> Проте, слід констатувати, що</w:t>
      </w:r>
      <w:r w:rsidR="006D063C">
        <w:rPr>
          <w:sz w:val="28"/>
          <w:szCs w:val="28"/>
          <w:lang w:val="uk-UA"/>
        </w:rPr>
        <w:t xml:space="preserve"> проблематика</w:t>
      </w:r>
      <w:r w:rsidR="001D2274">
        <w:rPr>
          <w:sz w:val="28"/>
          <w:szCs w:val="28"/>
          <w:lang w:val="uk-UA"/>
        </w:rPr>
        <w:t xml:space="preserve"> судової правотворчості</w:t>
      </w:r>
      <w:r w:rsidR="006D063C">
        <w:rPr>
          <w:sz w:val="28"/>
          <w:szCs w:val="28"/>
          <w:lang w:val="uk-UA"/>
        </w:rPr>
        <w:t xml:space="preserve"> в Україні</w:t>
      </w:r>
      <w:r w:rsidR="001D2274">
        <w:rPr>
          <w:sz w:val="28"/>
          <w:szCs w:val="28"/>
          <w:lang w:val="uk-UA"/>
        </w:rPr>
        <w:t xml:space="preserve"> </w:t>
      </w:r>
      <w:r w:rsidR="006D063C">
        <w:rPr>
          <w:sz w:val="28"/>
          <w:szCs w:val="28"/>
          <w:lang w:val="uk-UA"/>
        </w:rPr>
        <w:t xml:space="preserve">залишається все ще малодослідженою, а комплексних робіт із дослідження такого юридичного феномену бракує. </w:t>
      </w:r>
    </w:p>
    <w:p w:rsidR="0000353A" w:rsidRPr="00347D50" w:rsidRDefault="0000353A" w:rsidP="00307AA2">
      <w:pPr>
        <w:wordWrap/>
        <w:spacing w:line="360" w:lineRule="auto"/>
        <w:ind w:firstLine="851"/>
        <w:rPr>
          <w:rFonts w:cs="PetersburgC"/>
          <w:color w:val="000000"/>
          <w:sz w:val="28"/>
          <w:szCs w:val="28"/>
          <w:lang w:val="uk-UA"/>
        </w:rPr>
      </w:pPr>
      <w:r w:rsidRPr="00347D50">
        <w:rPr>
          <w:sz w:val="28"/>
          <w:szCs w:val="28"/>
          <w:lang w:val="uk-UA"/>
        </w:rPr>
        <w:t>Метою даної статті є науковий аналіз наданих у юридичній літературі визначень</w:t>
      </w:r>
      <w:r w:rsidR="0091294B" w:rsidRPr="00347D50">
        <w:rPr>
          <w:sz w:val="28"/>
          <w:szCs w:val="28"/>
          <w:lang w:val="uk-UA"/>
        </w:rPr>
        <w:t xml:space="preserve"> поняття «судова правотворчість»</w:t>
      </w:r>
      <w:r w:rsidRPr="00347D50">
        <w:rPr>
          <w:sz w:val="28"/>
          <w:szCs w:val="28"/>
          <w:lang w:val="uk-UA"/>
        </w:rPr>
        <w:t xml:space="preserve"> та її характерних ознак, а також надання власного авторського визначення такого складного явища юридичної дійсності як судова правотворчість.</w:t>
      </w:r>
    </w:p>
    <w:p w:rsidR="00CC2587" w:rsidRPr="00347D50" w:rsidRDefault="00CC2587" w:rsidP="00307AA2">
      <w:pPr>
        <w:widowControl/>
        <w:wordWrap/>
        <w:autoSpaceDE w:val="0"/>
        <w:autoSpaceDN w:val="0"/>
        <w:adjustRightInd w:val="0"/>
        <w:spacing w:line="360" w:lineRule="auto"/>
        <w:ind w:firstLine="851"/>
        <w:rPr>
          <w:rFonts w:eastAsia="Calibri"/>
          <w:kern w:val="0"/>
          <w:sz w:val="28"/>
          <w:szCs w:val="28"/>
          <w:lang w:val="uk-UA"/>
        </w:rPr>
      </w:pPr>
      <w:r w:rsidRPr="00347D50">
        <w:rPr>
          <w:color w:val="000000"/>
          <w:sz w:val="28"/>
          <w:szCs w:val="28"/>
          <w:lang w:val="uk-UA"/>
        </w:rPr>
        <w:t xml:space="preserve">У </w:t>
      </w:r>
      <w:r w:rsidR="00863955" w:rsidRPr="00347D50">
        <w:rPr>
          <w:color w:val="000000"/>
          <w:sz w:val="28"/>
          <w:szCs w:val="28"/>
          <w:lang w:val="uk-UA"/>
        </w:rPr>
        <w:t xml:space="preserve">вітчизняній </w:t>
      </w:r>
      <w:r w:rsidRPr="00347D50">
        <w:rPr>
          <w:color w:val="000000"/>
          <w:sz w:val="28"/>
          <w:szCs w:val="28"/>
          <w:lang w:val="uk-UA"/>
        </w:rPr>
        <w:t xml:space="preserve">науковій літературі можна віднайти визначення судової правотворчості як «зумовленої об’єктивними суспільними закономірностями комплексної діяльності судів, </w:t>
      </w:r>
      <w:r w:rsidRPr="00347D50">
        <w:rPr>
          <w:rFonts w:eastAsia="Calibri"/>
          <w:kern w:val="0"/>
          <w:sz w:val="28"/>
          <w:szCs w:val="28"/>
          <w:lang w:val="uk-UA"/>
        </w:rPr>
        <w:t>що складається з розумово</w:t>
      </w:r>
      <w:r w:rsidR="006973D0" w:rsidRPr="00347D50">
        <w:rPr>
          <w:rFonts w:eastAsia="Calibri"/>
          <w:kern w:val="0"/>
          <w:sz w:val="28"/>
          <w:szCs w:val="28"/>
          <w:lang w:val="uk-UA"/>
        </w:rPr>
        <w:t>-</w:t>
      </w:r>
      <w:r w:rsidRPr="00347D50">
        <w:rPr>
          <w:rFonts w:eastAsia="Calibri"/>
          <w:kern w:val="0"/>
          <w:sz w:val="28"/>
          <w:szCs w:val="28"/>
          <w:lang w:val="uk-UA"/>
        </w:rPr>
        <w:t xml:space="preserve">пізнавальних операцій, у </w:t>
      </w:r>
      <w:r w:rsidRPr="00347D50">
        <w:rPr>
          <w:rFonts w:eastAsia="Calibri"/>
          <w:kern w:val="0"/>
          <w:sz w:val="28"/>
          <w:szCs w:val="28"/>
          <w:lang w:val="uk-UA"/>
        </w:rPr>
        <w:lastRenderedPageBreak/>
        <w:t>результаті яких у супроводжуваній системі джерел права з’являються нові елементи – акти судової правотворчості</w:t>
      </w:r>
      <w:r w:rsidRPr="00347D50">
        <w:rPr>
          <w:color w:val="000000"/>
          <w:sz w:val="28"/>
          <w:szCs w:val="28"/>
          <w:lang w:val="uk-UA"/>
        </w:rPr>
        <w:t>»</w:t>
      </w:r>
      <w:r w:rsidR="00B31C43" w:rsidRPr="00347D50">
        <w:rPr>
          <w:color w:val="000000"/>
          <w:sz w:val="28"/>
          <w:szCs w:val="28"/>
          <w:lang w:val="uk-UA"/>
        </w:rPr>
        <w:t xml:space="preserve"> [1</w:t>
      </w:r>
      <w:r w:rsidR="009E34CC" w:rsidRPr="00347D50">
        <w:rPr>
          <w:color w:val="000000"/>
          <w:sz w:val="28"/>
          <w:szCs w:val="28"/>
          <w:lang w:val="uk-UA"/>
        </w:rPr>
        <w:t>, с. 10</w:t>
      </w:r>
      <w:r w:rsidR="00B31C43" w:rsidRPr="00347D50">
        <w:rPr>
          <w:color w:val="000000"/>
          <w:sz w:val="28"/>
          <w:szCs w:val="28"/>
          <w:lang w:val="uk-UA"/>
        </w:rPr>
        <w:t>]</w:t>
      </w:r>
      <w:r w:rsidR="00C07B02" w:rsidRPr="00347D50">
        <w:rPr>
          <w:color w:val="000000"/>
          <w:sz w:val="28"/>
          <w:szCs w:val="28"/>
          <w:lang w:val="uk-UA"/>
        </w:rPr>
        <w:t>;</w:t>
      </w:r>
      <w:r w:rsidRPr="00347D50">
        <w:rPr>
          <w:color w:val="000000"/>
          <w:sz w:val="28"/>
          <w:szCs w:val="28"/>
          <w:lang w:val="uk-UA"/>
        </w:rPr>
        <w:t xml:space="preserve"> </w:t>
      </w:r>
      <w:r w:rsidR="00C07B02" w:rsidRPr="00347D50">
        <w:rPr>
          <w:color w:val="000000"/>
          <w:sz w:val="28"/>
          <w:szCs w:val="28"/>
          <w:lang w:val="uk-UA"/>
        </w:rPr>
        <w:t xml:space="preserve">як </w:t>
      </w:r>
      <w:r w:rsidRPr="00347D50">
        <w:rPr>
          <w:color w:val="000000"/>
          <w:sz w:val="28"/>
          <w:szCs w:val="28"/>
          <w:lang w:val="uk-UA"/>
        </w:rPr>
        <w:t>«особливої процесуальної діяльності спеціально-уповноважених судових органів, що спрямована на встановлення нормативно-правових приписів»</w:t>
      </w:r>
      <w:r w:rsidR="00C07B02" w:rsidRPr="00347D50">
        <w:rPr>
          <w:color w:val="000000"/>
          <w:sz w:val="28"/>
          <w:szCs w:val="28"/>
          <w:lang w:val="uk-UA"/>
        </w:rPr>
        <w:t xml:space="preserve"> </w:t>
      </w:r>
      <w:r w:rsidR="00B31C43" w:rsidRPr="00347D50">
        <w:rPr>
          <w:color w:val="000000"/>
          <w:sz w:val="28"/>
          <w:szCs w:val="28"/>
          <w:lang w:val="uk-UA"/>
        </w:rPr>
        <w:t>[2</w:t>
      </w:r>
      <w:r w:rsidR="009E34CC" w:rsidRPr="00347D50">
        <w:rPr>
          <w:color w:val="000000"/>
          <w:sz w:val="28"/>
          <w:szCs w:val="28"/>
          <w:lang w:val="uk-UA"/>
        </w:rPr>
        <w:t>, с. 5</w:t>
      </w:r>
      <w:r w:rsidR="00B31C43" w:rsidRPr="00347D50">
        <w:rPr>
          <w:color w:val="000000"/>
          <w:sz w:val="28"/>
          <w:szCs w:val="28"/>
          <w:lang w:val="uk-UA"/>
        </w:rPr>
        <w:t>]</w:t>
      </w:r>
      <w:r w:rsidR="00C07B02" w:rsidRPr="00347D50">
        <w:rPr>
          <w:color w:val="000000"/>
          <w:sz w:val="28"/>
          <w:szCs w:val="28"/>
          <w:lang w:val="uk-UA"/>
        </w:rPr>
        <w:t>; як</w:t>
      </w:r>
      <w:r w:rsidRPr="00347D50">
        <w:rPr>
          <w:color w:val="000000"/>
          <w:sz w:val="28"/>
          <w:szCs w:val="28"/>
          <w:lang w:val="uk-UA"/>
        </w:rPr>
        <w:t xml:space="preserve"> «діяльності вищих органів судової влади, результатом якої є створення, зміна, тлумачення або скасування правових норм»</w:t>
      </w:r>
      <w:r w:rsidR="00B31C43" w:rsidRPr="00347D50">
        <w:rPr>
          <w:color w:val="000000"/>
          <w:sz w:val="28"/>
          <w:szCs w:val="28"/>
          <w:lang w:val="uk-UA"/>
        </w:rPr>
        <w:t xml:space="preserve"> [3</w:t>
      </w:r>
      <w:r w:rsidR="00F06D6A" w:rsidRPr="00347D50">
        <w:rPr>
          <w:color w:val="000000"/>
          <w:sz w:val="28"/>
          <w:szCs w:val="28"/>
          <w:lang w:val="uk-UA"/>
        </w:rPr>
        <w:t>, с. 6</w:t>
      </w:r>
      <w:r w:rsidR="00B31C43" w:rsidRPr="00347D50">
        <w:rPr>
          <w:color w:val="000000"/>
          <w:sz w:val="28"/>
          <w:szCs w:val="28"/>
          <w:lang w:val="uk-UA"/>
        </w:rPr>
        <w:t>]</w:t>
      </w:r>
      <w:r w:rsidR="00C07B02" w:rsidRPr="00347D50">
        <w:rPr>
          <w:color w:val="000000"/>
          <w:sz w:val="28"/>
          <w:szCs w:val="28"/>
          <w:lang w:val="uk-UA"/>
        </w:rPr>
        <w:t>;</w:t>
      </w:r>
      <w:r w:rsidRPr="00347D50">
        <w:rPr>
          <w:color w:val="000000"/>
          <w:sz w:val="28"/>
          <w:szCs w:val="28"/>
          <w:lang w:val="uk-UA"/>
        </w:rPr>
        <w:t xml:space="preserve"> </w:t>
      </w:r>
      <w:r w:rsidR="00C07B02" w:rsidRPr="00347D50">
        <w:rPr>
          <w:color w:val="000000"/>
          <w:sz w:val="28"/>
          <w:szCs w:val="28"/>
          <w:lang w:val="uk-UA"/>
        </w:rPr>
        <w:t xml:space="preserve">як </w:t>
      </w:r>
      <w:r w:rsidR="007066B6">
        <w:rPr>
          <w:color w:val="000000"/>
          <w:sz w:val="28"/>
          <w:szCs w:val="28"/>
          <w:lang w:val="uk-UA"/>
        </w:rPr>
        <w:t>«специфічної діяльності</w:t>
      </w:r>
      <w:r w:rsidRPr="00347D50">
        <w:rPr>
          <w:color w:val="000000"/>
          <w:sz w:val="28"/>
          <w:szCs w:val="28"/>
          <w:lang w:val="uk-UA"/>
        </w:rPr>
        <w:t xml:space="preserve"> органів судової влади, спрямованої на встановлення, зміну та скасування юридичних норм»</w:t>
      </w:r>
      <w:r w:rsidR="00B31C43" w:rsidRPr="00347D50">
        <w:rPr>
          <w:color w:val="000000"/>
          <w:sz w:val="28"/>
          <w:szCs w:val="28"/>
          <w:lang w:val="uk-UA"/>
        </w:rPr>
        <w:t xml:space="preserve"> [4, с. 28]</w:t>
      </w:r>
      <w:r w:rsidR="00C07B02" w:rsidRPr="00347D50">
        <w:rPr>
          <w:color w:val="000000"/>
          <w:sz w:val="28"/>
          <w:szCs w:val="28"/>
          <w:lang w:val="uk-UA"/>
        </w:rPr>
        <w:t>;</w:t>
      </w:r>
      <w:r w:rsidRPr="00347D50">
        <w:rPr>
          <w:color w:val="000000"/>
          <w:sz w:val="28"/>
          <w:szCs w:val="28"/>
          <w:lang w:val="uk-UA"/>
        </w:rPr>
        <w:t xml:space="preserve"> </w:t>
      </w:r>
      <w:r w:rsidR="00C07B02" w:rsidRPr="00347D50">
        <w:rPr>
          <w:color w:val="000000"/>
          <w:sz w:val="28"/>
          <w:szCs w:val="28"/>
          <w:lang w:val="uk-UA"/>
        </w:rPr>
        <w:t xml:space="preserve">як </w:t>
      </w:r>
      <w:r w:rsidRPr="00347D50">
        <w:rPr>
          <w:sz w:val="28"/>
          <w:szCs w:val="28"/>
          <w:lang w:val="uk-UA"/>
        </w:rPr>
        <w:t>«особливого виду правотворчості, який є процесом здійснення судовою владою правотворчої функції у поєднанні із її правозастосовною та інтерпретаційною функціями при розгляді конкретної справи, результатом якої є правові позиції (</w:t>
      </w:r>
      <w:proofErr w:type="spellStart"/>
      <w:r w:rsidRPr="00347D50">
        <w:rPr>
          <w:sz w:val="28"/>
          <w:szCs w:val="28"/>
          <w:lang w:val="uk-UA"/>
        </w:rPr>
        <w:t>правоположення</w:t>
      </w:r>
      <w:proofErr w:type="spellEnd"/>
      <w:r w:rsidRPr="00347D50">
        <w:rPr>
          <w:sz w:val="28"/>
          <w:szCs w:val="28"/>
          <w:lang w:val="uk-UA"/>
        </w:rPr>
        <w:t>), що містяться у мотивувальній частині акта судової влади»</w:t>
      </w:r>
      <w:r w:rsidR="00B31C43" w:rsidRPr="00347D50">
        <w:rPr>
          <w:color w:val="333333"/>
          <w:sz w:val="28"/>
          <w:szCs w:val="28"/>
          <w:shd w:val="clear" w:color="auto" w:fill="FAFAFA"/>
          <w:lang w:val="uk-UA"/>
        </w:rPr>
        <w:t xml:space="preserve"> </w:t>
      </w:r>
      <w:r w:rsidR="00B31C43" w:rsidRPr="00347D50">
        <w:rPr>
          <w:sz w:val="28"/>
          <w:szCs w:val="28"/>
          <w:lang w:val="uk-UA"/>
        </w:rPr>
        <w:t>[5</w:t>
      </w:r>
      <w:r w:rsidR="00655D33" w:rsidRPr="00347D50">
        <w:rPr>
          <w:sz w:val="28"/>
          <w:szCs w:val="28"/>
          <w:lang w:val="uk-UA"/>
        </w:rPr>
        <w:t>, с. 54</w:t>
      </w:r>
      <w:r w:rsidR="00B31C43" w:rsidRPr="00347D50">
        <w:rPr>
          <w:sz w:val="28"/>
          <w:szCs w:val="28"/>
          <w:lang w:val="uk-UA"/>
        </w:rPr>
        <w:t>]</w:t>
      </w:r>
      <w:r w:rsidR="00C07B02" w:rsidRPr="00347D50">
        <w:rPr>
          <w:sz w:val="28"/>
          <w:szCs w:val="28"/>
          <w:lang w:val="uk-UA"/>
        </w:rPr>
        <w:t>;</w:t>
      </w:r>
      <w:r w:rsidRPr="00347D50">
        <w:rPr>
          <w:sz w:val="28"/>
          <w:szCs w:val="28"/>
          <w:lang w:val="uk-UA"/>
        </w:rPr>
        <w:t xml:space="preserve"> </w:t>
      </w:r>
      <w:r w:rsidR="00C07B02" w:rsidRPr="00347D50">
        <w:rPr>
          <w:sz w:val="28"/>
          <w:szCs w:val="28"/>
          <w:lang w:val="uk-UA"/>
        </w:rPr>
        <w:t xml:space="preserve">як </w:t>
      </w:r>
      <w:r w:rsidRPr="00347D50">
        <w:rPr>
          <w:sz w:val="28"/>
          <w:szCs w:val="28"/>
          <w:lang w:val="uk-UA"/>
        </w:rPr>
        <w:t>«герменевтико-правової діяльності, спрямованої на з’ясування змісту права та обґрунтування рішення у справі»</w:t>
      </w:r>
      <w:r w:rsidR="00B31C43" w:rsidRPr="00347D50">
        <w:rPr>
          <w:sz w:val="28"/>
          <w:szCs w:val="28"/>
          <w:lang w:val="uk-UA"/>
        </w:rPr>
        <w:t xml:space="preserve"> [6, с. 5]</w:t>
      </w:r>
      <w:r w:rsidRPr="003C0F98">
        <w:rPr>
          <w:sz w:val="28"/>
          <w:szCs w:val="28"/>
          <w:lang w:val="uk-UA"/>
        </w:rPr>
        <w:t>.</w:t>
      </w:r>
    </w:p>
    <w:p w:rsidR="00CC2587" w:rsidRPr="00347D50" w:rsidRDefault="00CC2587" w:rsidP="00307AA2">
      <w:pPr>
        <w:wordWrap/>
        <w:spacing w:line="360" w:lineRule="auto"/>
        <w:ind w:firstLine="851"/>
        <w:rPr>
          <w:color w:val="000000"/>
          <w:sz w:val="28"/>
          <w:szCs w:val="28"/>
          <w:lang w:val="uk-UA"/>
        </w:rPr>
      </w:pPr>
      <w:r w:rsidRPr="00347D50">
        <w:rPr>
          <w:color w:val="000000"/>
          <w:sz w:val="28"/>
          <w:szCs w:val="28"/>
          <w:lang w:val="uk-UA"/>
        </w:rPr>
        <w:t>Як бачимо, всі вище перелічені визначення нічим кардинальним одне від одної не відрізняються. Головний акцент робиться на діяльності (або процесуальній, або герменевтико-правовій, або діяльності, що складається з розумово-пізнавальних операцій) судів та результаті такої діяльності (створення юридичної норми, «правової позиції»</w:t>
      </w:r>
      <w:r w:rsidR="00AE5F9D" w:rsidRPr="00347D50">
        <w:rPr>
          <w:color w:val="000000"/>
          <w:sz w:val="28"/>
          <w:szCs w:val="28"/>
          <w:lang w:val="uk-UA"/>
        </w:rPr>
        <w:t>,</w:t>
      </w:r>
      <w:r w:rsidRPr="00347D50">
        <w:rPr>
          <w:color w:val="000000"/>
          <w:sz w:val="28"/>
          <w:szCs w:val="28"/>
          <w:lang w:val="uk-UA"/>
        </w:rPr>
        <w:t xml:space="preserve"> що міститься в судовому акті). </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Одна з найдавніших та найпопулярніших американських юридичних енциклопедій – Юридичний словник </w:t>
      </w:r>
      <w:proofErr w:type="spellStart"/>
      <w:r w:rsidRPr="00347D50">
        <w:rPr>
          <w:sz w:val="28"/>
          <w:szCs w:val="28"/>
          <w:lang w:val="uk-UA"/>
        </w:rPr>
        <w:t>Блека</w:t>
      </w:r>
      <w:proofErr w:type="spellEnd"/>
      <w:r w:rsidRPr="00347D50">
        <w:rPr>
          <w:sz w:val="28"/>
          <w:szCs w:val="28"/>
          <w:lang w:val="uk-UA"/>
        </w:rPr>
        <w:t xml:space="preserve"> (</w:t>
      </w:r>
      <w:proofErr w:type="spellStart"/>
      <w:r w:rsidRPr="00347D50">
        <w:rPr>
          <w:sz w:val="28"/>
          <w:szCs w:val="28"/>
          <w:lang w:val="uk-UA"/>
        </w:rPr>
        <w:t>Black`s</w:t>
      </w:r>
      <w:proofErr w:type="spellEnd"/>
      <w:r w:rsidRPr="00347D50">
        <w:rPr>
          <w:sz w:val="28"/>
          <w:szCs w:val="28"/>
          <w:lang w:val="uk-UA"/>
        </w:rPr>
        <w:t xml:space="preserve"> </w:t>
      </w:r>
      <w:proofErr w:type="spellStart"/>
      <w:r w:rsidRPr="00347D50">
        <w:rPr>
          <w:sz w:val="28"/>
          <w:szCs w:val="28"/>
          <w:lang w:val="uk-UA"/>
        </w:rPr>
        <w:t>Law</w:t>
      </w:r>
      <w:proofErr w:type="spellEnd"/>
      <w:r w:rsidRPr="00347D50">
        <w:rPr>
          <w:sz w:val="28"/>
          <w:szCs w:val="28"/>
          <w:lang w:val="uk-UA"/>
        </w:rPr>
        <w:t xml:space="preserve"> </w:t>
      </w:r>
      <w:proofErr w:type="spellStart"/>
      <w:r w:rsidRPr="00347D50">
        <w:rPr>
          <w:sz w:val="28"/>
          <w:szCs w:val="28"/>
          <w:lang w:val="uk-UA"/>
        </w:rPr>
        <w:t>Dictionary</w:t>
      </w:r>
      <w:proofErr w:type="spellEnd"/>
      <w:r w:rsidRPr="00347D50">
        <w:rPr>
          <w:sz w:val="28"/>
          <w:szCs w:val="28"/>
          <w:lang w:val="uk-UA"/>
        </w:rPr>
        <w:t>) зазначає, що термін «витворене суддями право» (judge-</w:t>
      </w:r>
      <w:proofErr w:type="spellStart"/>
      <w:r w:rsidRPr="00347D50">
        <w:rPr>
          <w:sz w:val="28"/>
          <w:szCs w:val="28"/>
          <w:lang w:val="uk-UA"/>
        </w:rPr>
        <w:t>made</w:t>
      </w:r>
      <w:proofErr w:type="spellEnd"/>
      <w:r w:rsidRPr="00347D50">
        <w:rPr>
          <w:sz w:val="28"/>
          <w:szCs w:val="28"/>
          <w:lang w:val="uk-UA"/>
        </w:rPr>
        <w:t xml:space="preserve"> </w:t>
      </w:r>
      <w:proofErr w:type="spellStart"/>
      <w:r w:rsidRPr="00347D50">
        <w:rPr>
          <w:sz w:val="28"/>
          <w:szCs w:val="28"/>
          <w:lang w:val="uk-UA"/>
        </w:rPr>
        <w:t>law</w:t>
      </w:r>
      <w:proofErr w:type="spellEnd"/>
      <w:r w:rsidRPr="00347D50">
        <w:rPr>
          <w:sz w:val="28"/>
          <w:szCs w:val="28"/>
          <w:lang w:val="uk-UA"/>
        </w:rPr>
        <w:t>), вживається для позначення судових рішень, які ухвалюються на підставі тлумачення відмінного від змісту законодавчого акту, або заснованих на розумінні щодо якого законодавство взагалі відсутнє</w:t>
      </w:r>
      <w:r w:rsidR="00B31C43" w:rsidRPr="00347D50">
        <w:rPr>
          <w:sz w:val="28"/>
          <w:szCs w:val="28"/>
          <w:lang w:val="uk-UA"/>
        </w:rPr>
        <w:t xml:space="preserve"> [7, р. 654]</w:t>
      </w:r>
      <w:r w:rsidRPr="00347D50">
        <w:rPr>
          <w:sz w:val="28"/>
          <w:szCs w:val="28"/>
          <w:lang w:val="uk-UA"/>
        </w:rPr>
        <w:t>. Тобто, у такому визначенні акцент робиться на протиставленні законодавства та судового рішення. В українській юридичній системі таке протиставлення більшістю науковців та юристів було б розці</w:t>
      </w:r>
      <w:r w:rsidR="007066B6">
        <w:rPr>
          <w:sz w:val="28"/>
          <w:szCs w:val="28"/>
          <w:lang w:val="uk-UA"/>
        </w:rPr>
        <w:t>нено як порушення законності</w:t>
      </w:r>
      <w:r w:rsidR="008430E9">
        <w:rPr>
          <w:sz w:val="28"/>
          <w:szCs w:val="28"/>
          <w:lang w:val="uk-UA"/>
        </w:rPr>
        <w:t xml:space="preserve"> </w:t>
      </w:r>
      <w:r w:rsidR="008430E9" w:rsidRPr="00347D50">
        <w:rPr>
          <w:sz w:val="28"/>
          <w:szCs w:val="28"/>
          <w:lang w:val="uk-UA"/>
        </w:rPr>
        <w:t>–</w:t>
      </w:r>
      <w:r w:rsidRPr="00347D50">
        <w:rPr>
          <w:sz w:val="28"/>
          <w:szCs w:val="28"/>
          <w:lang w:val="uk-UA"/>
        </w:rPr>
        <w:t xml:space="preserve"> першої засади судочинства, передбаченої ст. 129 Конституції України, та </w:t>
      </w:r>
      <w:r w:rsidR="00C07B02" w:rsidRPr="00347D50">
        <w:rPr>
          <w:sz w:val="28"/>
          <w:szCs w:val="28"/>
          <w:lang w:val="uk-UA"/>
        </w:rPr>
        <w:t>було б піддано</w:t>
      </w:r>
      <w:r w:rsidRPr="00347D50">
        <w:rPr>
          <w:sz w:val="28"/>
          <w:szCs w:val="28"/>
          <w:lang w:val="uk-UA"/>
        </w:rPr>
        <w:t xml:space="preserve"> своєрідній «юридичній анафемі». Проте судова правотворчість відсутня у випадку несуперечності </w:t>
      </w:r>
      <w:r w:rsidR="008430E9">
        <w:rPr>
          <w:sz w:val="28"/>
          <w:szCs w:val="28"/>
          <w:lang w:val="uk-UA"/>
        </w:rPr>
        <w:t xml:space="preserve">існуючої </w:t>
      </w:r>
      <w:r w:rsidRPr="00347D50">
        <w:rPr>
          <w:sz w:val="28"/>
          <w:szCs w:val="28"/>
          <w:lang w:val="uk-UA"/>
        </w:rPr>
        <w:t xml:space="preserve">норми та власного розуміння суддею права, яке необхідно застосувати для вирішення судової справи і забезпечення </w:t>
      </w:r>
      <w:r w:rsidRPr="00347D50">
        <w:rPr>
          <w:sz w:val="28"/>
          <w:szCs w:val="28"/>
          <w:lang w:val="uk-UA"/>
        </w:rPr>
        <w:lastRenderedPageBreak/>
        <w:t xml:space="preserve">справедливості та певної соціальної рівноваги між сторонами спору. </w:t>
      </w:r>
      <w:r w:rsidR="00AE5F9D" w:rsidRPr="00347D50">
        <w:rPr>
          <w:sz w:val="28"/>
          <w:szCs w:val="28"/>
          <w:lang w:val="uk-UA"/>
        </w:rPr>
        <w:t>С</w:t>
      </w:r>
      <w:r w:rsidRPr="00347D50">
        <w:rPr>
          <w:sz w:val="28"/>
          <w:szCs w:val="28"/>
          <w:lang w:val="uk-UA"/>
        </w:rPr>
        <w:t>аме можливість виходу суд</w:t>
      </w:r>
      <w:r w:rsidR="006D063C">
        <w:rPr>
          <w:sz w:val="28"/>
          <w:szCs w:val="28"/>
          <w:lang w:val="uk-UA"/>
        </w:rPr>
        <w:t>у</w:t>
      </w:r>
      <w:r w:rsidRPr="00347D50">
        <w:rPr>
          <w:sz w:val="28"/>
          <w:szCs w:val="28"/>
          <w:lang w:val="uk-UA"/>
        </w:rPr>
        <w:t xml:space="preserve"> за межі, встановлені законодавцем або взагалі ухвалення судового рішення на підставі </w:t>
      </w:r>
      <w:proofErr w:type="spellStart"/>
      <w:r w:rsidRPr="00347D50">
        <w:rPr>
          <w:sz w:val="28"/>
          <w:szCs w:val="28"/>
          <w:lang w:val="uk-UA"/>
        </w:rPr>
        <w:t>праворозуміння</w:t>
      </w:r>
      <w:proofErr w:type="spellEnd"/>
      <w:r w:rsidRPr="00347D50">
        <w:rPr>
          <w:sz w:val="28"/>
          <w:szCs w:val="28"/>
          <w:lang w:val="uk-UA"/>
        </w:rPr>
        <w:t xml:space="preserve"> відмінного від законодавчого припису, і є суттю судової п</w:t>
      </w:r>
      <w:r w:rsidR="00B83D9F" w:rsidRPr="00347D50">
        <w:rPr>
          <w:sz w:val="28"/>
          <w:szCs w:val="28"/>
          <w:lang w:val="uk-UA"/>
        </w:rPr>
        <w:t xml:space="preserve">равотворчості, а не абстрактне </w:t>
      </w:r>
      <w:r w:rsidRPr="00347D50">
        <w:rPr>
          <w:sz w:val="28"/>
          <w:szCs w:val="28"/>
          <w:lang w:val="uk-UA"/>
        </w:rPr>
        <w:t>створення, зміна, тлумачен</w:t>
      </w:r>
      <w:r w:rsidR="00B83D9F" w:rsidRPr="00347D50">
        <w:rPr>
          <w:sz w:val="28"/>
          <w:szCs w:val="28"/>
          <w:lang w:val="uk-UA"/>
        </w:rPr>
        <w:t>ня або скасування правових норм</w:t>
      </w:r>
      <w:r w:rsidRPr="00347D50">
        <w:rPr>
          <w:sz w:val="28"/>
          <w:szCs w:val="28"/>
          <w:lang w:val="uk-UA"/>
        </w:rPr>
        <w:t>.</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На нашу думку, при визначенні судової правотворчості головний акцент треба робити на </w:t>
      </w:r>
      <w:r w:rsidR="006D063C">
        <w:rPr>
          <w:sz w:val="28"/>
          <w:szCs w:val="28"/>
          <w:lang w:val="uk-UA"/>
        </w:rPr>
        <w:t xml:space="preserve">її </w:t>
      </w:r>
      <w:r w:rsidRPr="00347D50">
        <w:rPr>
          <w:sz w:val="28"/>
          <w:szCs w:val="28"/>
          <w:lang w:val="uk-UA"/>
        </w:rPr>
        <w:t xml:space="preserve">підставах. </w:t>
      </w:r>
      <w:r w:rsidR="00863955" w:rsidRPr="00347D50">
        <w:rPr>
          <w:sz w:val="28"/>
          <w:szCs w:val="28"/>
          <w:lang w:val="uk-UA"/>
        </w:rPr>
        <w:t xml:space="preserve">Перелічімо </w:t>
      </w:r>
      <w:r w:rsidR="006D063C">
        <w:rPr>
          <w:sz w:val="28"/>
          <w:szCs w:val="28"/>
          <w:lang w:val="uk-UA"/>
        </w:rPr>
        <w:t>їх</w:t>
      </w:r>
      <w:r w:rsidR="00863955" w:rsidRPr="00347D50">
        <w:rPr>
          <w:sz w:val="28"/>
          <w:szCs w:val="28"/>
          <w:lang w:val="uk-UA"/>
        </w:rPr>
        <w:t>.</w:t>
      </w:r>
      <w:r w:rsidRPr="00347D50">
        <w:rPr>
          <w:sz w:val="28"/>
          <w:szCs w:val="28"/>
          <w:lang w:val="uk-UA"/>
        </w:rPr>
        <w:t xml:space="preserve"> </w:t>
      </w:r>
    </w:p>
    <w:p w:rsidR="00CC2587" w:rsidRPr="00347D50" w:rsidRDefault="001F0FCF" w:rsidP="00307AA2">
      <w:pPr>
        <w:wordWrap/>
        <w:spacing w:line="360" w:lineRule="auto"/>
        <w:ind w:firstLine="851"/>
        <w:rPr>
          <w:sz w:val="28"/>
          <w:szCs w:val="28"/>
          <w:lang w:val="uk-UA"/>
        </w:rPr>
      </w:pPr>
      <w:r w:rsidRPr="00347D50">
        <w:rPr>
          <w:sz w:val="28"/>
          <w:szCs w:val="28"/>
          <w:lang w:val="uk-UA"/>
        </w:rPr>
        <w:t>Першою підставою є</w:t>
      </w:r>
      <w:r w:rsidR="00CC2587" w:rsidRPr="00347D50">
        <w:rPr>
          <w:sz w:val="28"/>
          <w:szCs w:val="28"/>
          <w:lang w:val="uk-UA"/>
        </w:rPr>
        <w:t xml:space="preserve"> відсутність законодавчої або </w:t>
      </w:r>
      <w:proofErr w:type="spellStart"/>
      <w:r w:rsidR="00CC2587" w:rsidRPr="00347D50">
        <w:rPr>
          <w:sz w:val="28"/>
          <w:szCs w:val="28"/>
          <w:lang w:val="uk-UA"/>
        </w:rPr>
        <w:t>прецедентної</w:t>
      </w:r>
      <w:proofErr w:type="spellEnd"/>
      <w:r w:rsidR="00CC2587" w:rsidRPr="00347D50">
        <w:rPr>
          <w:sz w:val="28"/>
          <w:szCs w:val="28"/>
          <w:lang w:val="uk-UA"/>
        </w:rPr>
        <w:t xml:space="preserve"> норми </w:t>
      </w:r>
      <w:r w:rsidR="00B83D9F" w:rsidRPr="00347D50">
        <w:rPr>
          <w:sz w:val="28"/>
          <w:szCs w:val="28"/>
          <w:lang w:val="uk-UA"/>
        </w:rPr>
        <w:t xml:space="preserve">згідно </w:t>
      </w:r>
      <w:r w:rsidR="00CC2587" w:rsidRPr="00347D50">
        <w:rPr>
          <w:sz w:val="28"/>
          <w:szCs w:val="28"/>
          <w:lang w:val="uk-UA"/>
        </w:rPr>
        <w:t>якої можна вирішити судову справу. Як правило</w:t>
      </w:r>
      <w:r w:rsidR="00B83D9F" w:rsidRPr="00347D50">
        <w:rPr>
          <w:sz w:val="28"/>
          <w:szCs w:val="28"/>
          <w:lang w:val="uk-UA"/>
        </w:rPr>
        <w:t>,</w:t>
      </w:r>
      <w:r w:rsidR="00CC2587" w:rsidRPr="00347D50">
        <w:rPr>
          <w:sz w:val="28"/>
          <w:szCs w:val="28"/>
          <w:lang w:val="uk-UA"/>
        </w:rPr>
        <w:t xml:space="preserve"> це так звані прогалини в законі, коли для вирішення судового спору не може бути </w:t>
      </w:r>
      <w:r w:rsidR="00AE5F9D" w:rsidRPr="00347D50">
        <w:rPr>
          <w:sz w:val="28"/>
          <w:szCs w:val="28"/>
          <w:lang w:val="uk-UA"/>
        </w:rPr>
        <w:t>застосовано</w:t>
      </w:r>
      <w:r w:rsidR="00CC2587" w:rsidRPr="00347D50">
        <w:rPr>
          <w:sz w:val="28"/>
          <w:szCs w:val="28"/>
          <w:lang w:val="uk-UA"/>
        </w:rPr>
        <w:t xml:space="preserve"> жодної, пе</w:t>
      </w:r>
      <w:r w:rsidR="00062886">
        <w:rPr>
          <w:sz w:val="28"/>
          <w:szCs w:val="28"/>
          <w:lang w:val="uk-UA"/>
        </w:rPr>
        <w:t>редбаченої законодавцем, норми.</w:t>
      </w:r>
    </w:p>
    <w:p w:rsidR="00CC2587" w:rsidRPr="00347D50" w:rsidRDefault="00CC2587" w:rsidP="00307AA2">
      <w:pPr>
        <w:wordWrap/>
        <w:spacing w:line="360" w:lineRule="auto"/>
        <w:ind w:firstLine="851"/>
        <w:rPr>
          <w:sz w:val="28"/>
          <w:szCs w:val="28"/>
          <w:lang w:val="uk-UA"/>
        </w:rPr>
      </w:pPr>
      <w:r w:rsidRPr="00347D50">
        <w:rPr>
          <w:sz w:val="28"/>
          <w:szCs w:val="28"/>
          <w:lang w:val="uk-UA"/>
        </w:rPr>
        <w:t>По-друге,</w:t>
      </w:r>
      <w:r w:rsidR="001F0FCF" w:rsidRPr="00347D50">
        <w:rPr>
          <w:sz w:val="28"/>
          <w:szCs w:val="28"/>
          <w:lang w:val="uk-UA"/>
        </w:rPr>
        <w:t xml:space="preserve"> підставою судової правотворчості</w:t>
      </w:r>
      <w:r w:rsidRPr="00347D50">
        <w:rPr>
          <w:sz w:val="28"/>
          <w:szCs w:val="28"/>
          <w:lang w:val="uk-UA"/>
        </w:rPr>
        <w:t xml:space="preserve"> </w:t>
      </w:r>
      <w:r w:rsidR="001F0FCF" w:rsidRPr="00347D50">
        <w:rPr>
          <w:sz w:val="28"/>
          <w:szCs w:val="28"/>
          <w:lang w:val="uk-UA"/>
        </w:rPr>
        <w:t xml:space="preserve">є </w:t>
      </w:r>
      <w:r w:rsidRPr="00347D50">
        <w:rPr>
          <w:sz w:val="28"/>
          <w:szCs w:val="28"/>
          <w:lang w:val="uk-UA"/>
        </w:rPr>
        <w:t xml:space="preserve">необхідність «модифікації» існуючої законодавчої або </w:t>
      </w:r>
      <w:proofErr w:type="spellStart"/>
      <w:r w:rsidRPr="00347D50">
        <w:rPr>
          <w:sz w:val="28"/>
          <w:szCs w:val="28"/>
          <w:lang w:val="uk-UA"/>
        </w:rPr>
        <w:t>прецедентної</w:t>
      </w:r>
      <w:proofErr w:type="spellEnd"/>
      <w:r w:rsidRPr="00347D50">
        <w:rPr>
          <w:sz w:val="28"/>
          <w:szCs w:val="28"/>
          <w:lang w:val="uk-UA"/>
        </w:rPr>
        <w:t xml:space="preserve"> норми до фактичних обставин судової справи. Карл </w:t>
      </w:r>
      <w:proofErr w:type="spellStart"/>
      <w:r w:rsidRPr="00347D50">
        <w:rPr>
          <w:sz w:val="28"/>
          <w:szCs w:val="28"/>
          <w:lang w:val="uk-UA"/>
        </w:rPr>
        <w:t>Ллевеллін</w:t>
      </w:r>
      <w:proofErr w:type="spellEnd"/>
      <w:r w:rsidRPr="00347D50">
        <w:rPr>
          <w:sz w:val="28"/>
          <w:szCs w:val="28"/>
          <w:lang w:val="uk-UA"/>
        </w:rPr>
        <w:t xml:space="preserve"> (</w:t>
      </w:r>
      <w:proofErr w:type="spellStart"/>
      <w:r w:rsidRPr="00347D50">
        <w:rPr>
          <w:sz w:val="28"/>
          <w:szCs w:val="28"/>
          <w:lang w:val="uk-UA"/>
        </w:rPr>
        <w:t>Karl</w:t>
      </w:r>
      <w:proofErr w:type="spellEnd"/>
      <w:r w:rsidRPr="00347D50">
        <w:rPr>
          <w:sz w:val="28"/>
          <w:szCs w:val="28"/>
          <w:lang w:val="uk-UA"/>
        </w:rPr>
        <w:t xml:space="preserve"> </w:t>
      </w:r>
      <w:proofErr w:type="spellStart"/>
      <w:r w:rsidRPr="00347D50">
        <w:rPr>
          <w:sz w:val="28"/>
          <w:szCs w:val="28"/>
          <w:lang w:val="uk-UA"/>
        </w:rPr>
        <w:t>Llewellyn</w:t>
      </w:r>
      <w:proofErr w:type="spellEnd"/>
      <w:r w:rsidRPr="00347D50">
        <w:rPr>
          <w:sz w:val="28"/>
          <w:szCs w:val="28"/>
          <w:lang w:val="uk-UA"/>
        </w:rPr>
        <w:t xml:space="preserve">) зазначав, що суди не застосовують юридичні норми. Вони або розширюють, або звужують їх, і в тому, і в іншому випадку творчість неминуча. Це пояснюється тим, що, будучи по суті серією слів, зв'язком лінгвістичних символів, будь-яка норма має приховану здатність до розширення. Помиляючись щодо природи мови, сприймаючи слова як щось з фіксованим вмістом, юристи часто самі не помічають зробленої ними прихованої роботи з нормою, яка полягає в її </w:t>
      </w:r>
      <w:r w:rsidR="00B31C43" w:rsidRPr="00347D50">
        <w:rPr>
          <w:sz w:val="28"/>
          <w:szCs w:val="28"/>
          <w:lang w:val="uk-UA"/>
        </w:rPr>
        <w:t>пере формулюванні [8, р. 1007]</w:t>
      </w:r>
      <w:r w:rsidRPr="00347D50">
        <w:rPr>
          <w:sz w:val="28"/>
          <w:szCs w:val="28"/>
          <w:lang w:val="uk-UA"/>
        </w:rPr>
        <w:t xml:space="preserve">. </w:t>
      </w:r>
      <w:r w:rsidR="00C42FBF" w:rsidRPr="00347D50">
        <w:rPr>
          <w:sz w:val="28"/>
          <w:szCs w:val="28"/>
          <w:lang w:val="uk-UA"/>
        </w:rPr>
        <w:t>У своїй більшості юридичні норми є лише абстрактними моделями життєвих ситуацій, які потребують нормативного регулювання. Проте очевидним є те, що законодавець не може передбачити та формалізувати у законі</w:t>
      </w:r>
      <w:r w:rsidR="00CA7B0D" w:rsidRPr="00347D50">
        <w:rPr>
          <w:sz w:val="28"/>
          <w:szCs w:val="28"/>
          <w:lang w:val="uk-UA"/>
        </w:rPr>
        <w:t xml:space="preserve"> абсолютно всі моделі поведінки та життєві ситуації, а тому конкретним застосуванням норми до фактичних обставин, займається саме суд, який займається або правозастосуванням</w:t>
      </w:r>
      <w:r w:rsidR="006D063C">
        <w:rPr>
          <w:sz w:val="28"/>
          <w:szCs w:val="28"/>
          <w:lang w:val="uk-UA"/>
        </w:rPr>
        <w:t>,</w:t>
      </w:r>
      <w:r w:rsidR="00CA7B0D" w:rsidRPr="00347D50">
        <w:rPr>
          <w:sz w:val="28"/>
          <w:szCs w:val="28"/>
          <w:lang w:val="uk-UA"/>
        </w:rPr>
        <w:t xml:space="preserve"> або правотворчістю. </w:t>
      </w:r>
    </w:p>
    <w:p w:rsidR="00CC2587" w:rsidRPr="00347D50" w:rsidRDefault="001F0FCF" w:rsidP="00307AA2">
      <w:pPr>
        <w:wordWrap/>
        <w:spacing w:line="360" w:lineRule="auto"/>
        <w:ind w:firstLine="851"/>
        <w:rPr>
          <w:sz w:val="28"/>
          <w:szCs w:val="28"/>
          <w:lang w:val="uk-UA"/>
        </w:rPr>
      </w:pPr>
      <w:r w:rsidRPr="00347D50">
        <w:rPr>
          <w:sz w:val="28"/>
          <w:szCs w:val="28"/>
          <w:lang w:val="uk-UA"/>
        </w:rPr>
        <w:t>Третьою підставою є</w:t>
      </w:r>
      <w:r w:rsidR="00CC2587" w:rsidRPr="00347D50">
        <w:rPr>
          <w:sz w:val="28"/>
          <w:szCs w:val="28"/>
          <w:lang w:val="uk-UA"/>
        </w:rPr>
        <w:t xml:space="preserve"> заперечення законодавчої або </w:t>
      </w:r>
      <w:proofErr w:type="spellStart"/>
      <w:r w:rsidR="00CC2587" w:rsidRPr="00347D50">
        <w:rPr>
          <w:sz w:val="28"/>
          <w:szCs w:val="28"/>
          <w:lang w:val="uk-UA"/>
        </w:rPr>
        <w:t>прецедентної</w:t>
      </w:r>
      <w:proofErr w:type="spellEnd"/>
      <w:r w:rsidR="00CC2587" w:rsidRPr="00347D50">
        <w:rPr>
          <w:sz w:val="28"/>
          <w:szCs w:val="28"/>
          <w:lang w:val="uk-UA"/>
        </w:rPr>
        <w:t xml:space="preserve"> норми і вирішення справи на підставі альтернативного </w:t>
      </w:r>
      <w:proofErr w:type="spellStart"/>
      <w:r w:rsidR="00CC2587" w:rsidRPr="00347D50">
        <w:rPr>
          <w:sz w:val="28"/>
          <w:szCs w:val="28"/>
          <w:lang w:val="uk-UA"/>
        </w:rPr>
        <w:t>праворозуміння</w:t>
      </w:r>
      <w:proofErr w:type="spellEnd"/>
      <w:r w:rsidR="00CC2587" w:rsidRPr="00347D50">
        <w:rPr>
          <w:sz w:val="28"/>
          <w:szCs w:val="28"/>
          <w:lang w:val="uk-UA"/>
        </w:rPr>
        <w:t xml:space="preserve">. Така підстава судової правотворчості яскраво простежується у </w:t>
      </w:r>
      <w:r w:rsidR="007066B6" w:rsidRPr="00347D50">
        <w:rPr>
          <w:sz w:val="28"/>
          <w:szCs w:val="28"/>
          <w:lang w:val="uk-UA"/>
        </w:rPr>
        <w:t xml:space="preserve">повноваженнях </w:t>
      </w:r>
      <w:r w:rsidR="00CC2587" w:rsidRPr="00347D50">
        <w:rPr>
          <w:sz w:val="28"/>
          <w:szCs w:val="28"/>
          <w:lang w:val="uk-UA"/>
        </w:rPr>
        <w:t xml:space="preserve">та </w:t>
      </w:r>
      <w:r w:rsidR="007066B6" w:rsidRPr="00347D50">
        <w:rPr>
          <w:sz w:val="28"/>
          <w:szCs w:val="28"/>
          <w:lang w:val="uk-UA"/>
        </w:rPr>
        <w:t xml:space="preserve">діяльності </w:t>
      </w:r>
      <w:r w:rsidR="00CC2587" w:rsidRPr="00347D50">
        <w:rPr>
          <w:sz w:val="28"/>
          <w:szCs w:val="28"/>
          <w:lang w:val="uk-UA"/>
        </w:rPr>
        <w:t xml:space="preserve">Верховного Суду США, направлених на конституційний контроль та скасування </w:t>
      </w:r>
      <w:r w:rsidR="00CC2587" w:rsidRPr="00347D50">
        <w:rPr>
          <w:sz w:val="28"/>
          <w:szCs w:val="28"/>
          <w:lang w:val="uk-UA"/>
        </w:rPr>
        <w:lastRenderedPageBreak/>
        <w:t>законодавчих актів як таких, що суперечать Конституції США. Для вітчизняного юриста така підстава судової правотворчості є найсуперечливішою, так як йде в розрізі конституційної засади законності судочинства.</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Ігнорування підстав судової правотворчості веде до концептуальних помилок у її характеристиці. </w:t>
      </w:r>
      <w:r w:rsidR="00CA7B0D" w:rsidRPr="00347D50">
        <w:rPr>
          <w:sz w:val="28"/>
          <w:szCs w:val="28"/>
          <w:lang w:val="uk-UA"/>
        </w:rPr>
        <w:t>Так</w:t>
      </w:r>
      <w:r w:rsidRPr="00347D50">
        <w:rPr>
          <w:sz w:val="28"/>
          <w:szCs w:val="28"/>
          <w:lang w:val="uk-UA"/>
        </w:rPr>
        <w:t xml:space="preserve">, Є.В. </w:t>
      </w:r>
      <w:proofErr w:type="spellStart"/>
      <w:r w:rsidRPr="00347D50">
        <w:rPr>
          <w:sz w:val="28"/>
          <w:szCs w:val="28"/>
          <w:lang w:val="uk-UA"/>
        </w:rPr>
        <w:t>Семьянов</w:t>
      </w:r>
      <w:proofErr w:type="spellEnd"/>
      <w:r w:rsidRPr="00347D50">
        <w:rPr>
          <w:sz w:val="28"/>
          <w:szCs w:val="28"/>
          <w:lang w:val="uk-UA"/>
        </w:rPr>
        <w:t xml:space="preserve"> зазначає, що «судова правотворчість здійснюється шляхом часткового перегляду вже існуючих норм права, виданих органами законодавчої або виконавчої влади»</w:t>
      </w:r>
      <w:r w:rsidR="00B31C43" w:rsidRPr="00347D50">
        <w:rPr>
          <w:sz w:val="28"/>
          <w:szCs w:val="28"/>
          <w:lang w:val="uk-UA"/>
        </w:rPr>
        <w:t xml:space="preserve"> [9</w:t>
      </w:r>
      <w:r w:rsidR="00124B21" w:rsidRPr="00347D50">
        <w:rPr>
          <w:sz w:val="28"/>
          <w:szCs w:val="28"/>
          <w:lang w:val="uk-UA"/>
        </w:rPr>
        <w:t>, с. 7</w:t>
      </w:r>
      <w:r w:rsidR="00B31C43" w:rsidRPr="00347D50">
        <w:rPr>
          <w:sz w:val="28"/>
          <w:szCs w:val="28"/>
          <w:lang w:val="uk-UA"/>
        </w:rPr>
        <w:t>]</w:t>
      </w:r>
      <w:r w:rsidRPr="00347D50">
        <w:rPr>
          <w:sz w:val="28"/>
          <w:szCs w:val="28"/>
          <w:lang w:val="uk-UA"/>
        </w:rPr>
        <w:t>. По-перше, така характеристика виключає можливість перегляду норм права, сформульованих у судових прецедентах (така практика є поширеною у США), по-друге, не враховує можливості судової правотворчості у випадку відсутності буд</w:t>
      </w:r>
      <w:r w:rsidR="00100D37" w:rsidRPr="00347D50">
        <w:rPr>
          <w:sz w:val="28"/>
          <w:szCs w:val="28"/>
          <w:lang w:val="uk-UA"/>
        </w:rPr>
        <w:t>ь-якого нормативного підґрунтя.</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Які ж характерні ознаки судової правотворчості, </w:t>
      </w:r>
      <w:r w:rsidR="00C07B02" w:rsidRPr="00347D50">
        <w:rPr>
          <w:sz w:val="28"/>
          <w:szCs w:val="28"/>
          <w:lang w:val="uk-UA"/>
        </w:rPr>
        <w:t xml:space="preserve">що </w:t>
      </w:r>
      <w:r w:rsidRPr="00347D50">
        <w:rPr>
          <w:sz w:val="28"/>
          <w:szCs w:val="28"/>
          <w:lang w:val="uk-UA"/>
        </w:rPr>
        <w:t>вирізняють її із-поміж інших видів правотворчості?</w:t>
      </w:r>
    </w:p>
    <w:p w:rsidR="00CC2587" w:rsidRPr="00347D50" w:rsidRDefault="00C07B02" w:rsidP="00307AA2">
      <w:pPr>
        <w:wordWrap/>
        <w:spacing w:line="360" w:lineRule="auto"/>
        <w:ind w:firstLine="851"/>
        <w:rPr>
          <w:sz w:val="28"/>
          <w:szCs w:val="28"/>
          <w:lang w:val="uk-UA"/>
        </w:rPr>
      </w:pPr>
      <w:r w:rsidRPr="00347D50">
        <w:rPr>
          <w:sz w:val="28"/>
          <w:szCs w:val="28"/>
          <w:lang w:val="uk-UA"/>
        </w:rPr>
        <w:t>І.</w:t>
      </w:r>
      <w:r w:rsidR="00CC2587" w:rsidRPr="00347D50">
        <w:rPr>
          <w:sz w:val="28"/>
          <w:szCs w:val="28"/>
          <w:lang w:val="uk-UA"/>
        </w:rPr>
        <w:t xml:space="preserve"> </w:t>
      </w:r>
      <w:r w:rsidRPr="00347D50">
        <w:rPr>
          <w:sz w:val="28"/>
          <w:szCs w:val="28"/>
          <w:lang w:val="uk-UA"/>
        </w:rPr>
        <w:t>О</w:t>
      </w:r>
      <w:r w:rsidR="00CC2587" w:rsidRPr="00347D50">
        <w:rPr>
          <w:sz w:val="28"/>
          <w:szCs w:val="28"/>
          <w:lang w:val="uk-UA"/>
        </w:rPr>
        <w:t>собливим є суб’єкт судової правотворчості – суд. На відміну від законодавчих органів</w:t>
      </w:r>
      <w:r w:rsidRPr="00347D50">
        <w:rPr>
          <w:sz w:val="28"/>
          <w:szCs w:val="28"/>
          <w:lang w:val="uk-UA"/>
        </w:rPr>
        <w:t>,</w:t>
      </w:r>
      <w:r w:rsidR="00CC2587" w:rsidRPr="00347D50">
        <w:rPr>
          <w:sz w:val="28"/>
          <w:szCs w:val="28"/>
          <w:lang w:val="uk-UA"/>
        </w:rPr>
        <w:t xml:space="preserve"> правотворчість для суду не є основною функцією. Традиційно основною функцією суду виділяють здійснення правосуддя, тобто правове та справедливе вирішення спорів між суб’єктами права. Правосуддя є цивілізованим способом привнесення справедливост</w:t>
      </w:r>
      <w:r w:rsidR="00100D37" w:rsidRPr="00347D50">
        <w:rPr>
          <w:sz w:val="28"/>
          <w:szCs w:val="28"/>
          <w:lang w:val="uk-UA"/>
        </w:rPr>
        <w:t>і у життя суспільства</w:t>
      </w:r>
      <w:r w:rsidR="00CC2587" w:rsidRPr="00347D50">
        <w:rPr>
          <w:sz w:val="28"/>
          <w:szCs w:val="28"/>
          <w:lang w:val="uk-UA"/>
        </w:rPr>
        <w:t xml:space="preserve"> шляхом розв’язання </w:t>
      </w:r>
      <w:r w:rsidRPr="00347D50">
        <w:rPr>
          <w:sz w:val="28"/>
          <w:szCs w:val="28"/>
          <w:lang w:val="uk-UA"/>
        </w:rPr>
        <w:t>юридичних</w:t>
      </w:r>
      <w:r w:rsidR="00CC2587" w:rsidRPr="00347D50">
        <w:rPr>
          <w:sz w:val="28"/>
          <w:szCs w:val="28"/>
          <w:lang w:val="uk-UA"/>
        </w:rPr>
        <w:t xml:space="preserve"> конфліктів.</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При цьому судова правотворчість постає похідним результатом здійснення правосуддя. Здійснення правосуддя є можливим і без судової правотворчості, у випадку коли писана законодавча норма є конкретною, або </w:t>
      </w:r>
      <w:proofErr w:type="spellStart"/>
      <w:r w:rsidRPr="00347D50">
        <w:rPr>
          <w:sz w:val="28"/>
          <w:szCs w:val="28"/>
          <w:lang w:val="uk-UA"/>
        </w:rPr>
        <w:t>прецедентна</w:t>
      </w:r>
      <w:proofErr w:type="spellEnd"/>
      <w:r w:rsidRPr="00347D50">
        <w:rPr>
          <w:sz w:val="28"/>
          <w:szCs w:val="28"/>
          <w:lang w:val="uk-UA"/>
        </w:rPr>
        <w:t xml:space="preserve"> норма є актуальною для вирішення спору. При цьому, якщо здійснення правосуддя є можливим без судової правотворчості, то судова правотворчість є неможливою поза здійсненням правосуддя. Ба більше, Б.В. Малишев</w:t>
      </w:r>
      <w:r w:rsidR="00100D37" w:rsidRPr="00347D50">
        <w:rPr>
          <w:sz w:val="28"/>
          <w:szCs w:val="28"/>
          <w:lang w:val="uk-UA"/>
        </w:rPr>
        <w:t xml:space="preserve"> слушно</w:t>
      </w:r>
      <w:r w:rsidRPr="00347D50">
        <w:rPr>
          <w:sz w:val="28"/>
          <w:szCs w:val="28"/>
          <w:lang w:val="uk-UA"/>
        </w:rPr>
        <w:t xml:space="preserve"> зазначає, що судова правотворчість є одним з елементів механізму досягнення мети правосуддя</w:t>
      </w:r>
      <w:r w:rsidR="00795E02" w:rsidRPr="00347D50">
        <w:rPr>
          <w:sz w:val="28"/>
          <w:szCs w:val="28"/>
          <w:lang w:val="uk-UA"/>
        </w:rPr>
        <w:t xml:space="preserve"> [10, c. 55]</w:t>
      </w:r>
      <w:r w:rsidRPr="00347D50">
        <w:rPr>
          <w:sz w:val="28"/>
          <w:szCs w:val="28"/>
          <w:lang w:val="uk-UA"/>
        </w:rPr>
        <w:t>.</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При цьому роль </w:t>
      </w:r>
      <w:proofErr w:type="spellStart"/>
      <w:r w:rsidRPr="00347D50">
        <w:rPr>
          <w:sz w:val="28"/>
          <w:szCs w:val="28"/>
          <w:lang w:val="uk-UA"/>
        </w:rPr>
        <w:t>судді-правотворця</w:t>
      </w:r>
      <w:proofErr w:type="spellEnd"/>
      <w:r w:rsidRPr="00347D50">
        <w:rPr>
          <w:sz w:val="28"/>
          <w:szCs w:val="28"/>
          <w:lang w:val="uk-UA"/>
        </w:rPr>
        <w:t xml:space="preserve"> не можна зводити до класичної моделі законодавця. Законодавці займаються абстрактною правотворчістю та створюють юридичну норму для </w:t>
      </w:r>
      <w:r w:rsidR="000C798D">
        <w:rPr>
          <w:sz w:val="28"/>
          <w:szCs w:val="28"/>
          <w:lang w:val="uk-UA"/>
        </w:rPr>
        <w:t xml:space="preserve">врегулювання деякої </w:t>
      </w:r>
      <w:r w:rsidRPr="00347D50">
        <w:rPr>
          <w:sz w:val="28"/>
          <w:szCs w:val="28"/>
          <w:lang w:val="uk-UA"/>
        </w:rPr>
        <w:t xml:space="preserve">можливої життєвої ситуації. Тобто, </w:t>
      </w:r>
      <w:r w:rsidRPr="00347D50">
        <w:rPr>
          <w:sz w:val="28"/>
          <w:szCs w:val="28"/>
          <w:lang w:val="uk-UA"/>
        </w:rPr>
        <w:lastRenderedPageBreak/>
        <w:t>ціллю законодавців виступає певна сфера суспільних зв’язків, яка на думку цих же законодавців потребує регламентації шляхом ухвалення закону або внесення змін до вже існуючого. У той же час суд</w:t>
      </w:r>
      <w:r w:rsidR="00C1116B" w:rsidRPr="00347D50">
        <w:rPr>
          <w:sz w:val="28"/>
          <w:szCs w:val="28"/>
          <w:lang w:val="uk-UA"/>
        </w:rPr>
        <w:t>ова</w:t>
      </w:r>
      <w:r w:rsidRPr="00347D50">
        <w:rPr>
          <w:sz w:val="28"/>
          <w:szCs w:val="28"/>
          <w:lang w:val="uk-UA"/>
        </w:rPr>
        <w:t xml:space="preserve"> правотворчість направлена на конкретну вже існуючу життєву ситуацію, спір в якій і призвів до звернення суб’єкту права до суду. </w:t>
      </w:r>
      <w:r w:rsidR="004F7F92">
        <w:rPr>
          <w:sz w:val="28"/>
          <w:szCs w:val="28"/>
          <w:lang w:val="uk-UA"/>
        </w:rPr>
        <w:t>При цьому</w:t>
      </w:r>
      <w:r w:rsidRPr="00347D50">
        <w:rPr>
          <w:sz w:val="28"/>
          <w:szCs w:val="28"/>
          <w:lang w:val="uk-UA"/>
        </w:rPr>
        <w:t xml:space="preserve"> прагматичне прагнення судді до найефективнішого вирішення конкретної судової справи призводить до створення юридичної норми, яка буде застосовною і до аналогічних ситуацій.</w:t>
      </w:r>
    </w:p>
    <w:p w:rsidR="00CC2587" w:rsidRPr="00347D50" w:rsidRDefault="00AB22F3" w:rsidP="00307AA2">
      <w:pPr>
        <w:wordWrap/>
        <w:spacing w:line="360" w:lineRule="auto"/>
        <w:ind w:firstLine="851"/>
        <w:rPr>
          <w:sz w:val="28"/>
          <w:szCs w:val="28"/>
          <w:lang w:val="uk-UA"/>
        </w:rPr>
      </w:pPr>
      <w:r w:rsidRPr="00347D50">
        <w:rPr>
          <w:sz w:val="28"/>
          <w:szCs w:val="28"/>
          <w:lang w:val="uk-UA"/>
        </w:rPr>
        <w:t>ІІ.</w:t>
      </w:r>
      <w:r w:rsidR="00CC2587" w:rsidRPr="00347D50">
        <w:rPr>
          <w:sz w:val="28"/>
          <w:szCs w:val="28"/>
          <w:lang w:val="uk-UA"/>
        </w:rPr>
        <w:t xml:space="preserve"> </w:t>
      </w:r>
      <w:r w:rsidRPr="00347D50">
        <w:rPr>
          <w:sz w:val="28"/>
          <w:szCs w:val="28"/>
          <w:lang w:val="uk-UA"/>
        </w:rPr>
        <w:t>Т</w:t>
      </w:r>
      <w:r w:rsidR="00CC2587" w:rsidRPr="00347D50">
        <w:rPr>
          <w:sz w:val="28"/>
          <w:szCs w:val="28"/>
          <w:lang w:val="uk-UA"/>
        </w:rPr>
        <w:t xml:space="preserve">ак як суб’єктом судової правотворчості є суд (суддя або судова колегія), то особливістю судової правотворчості є тісна пов’язаність з індивідуальним </w:t>
      </w:r>
      <w:proofErr w:type="spellStart"/>
      <w:r w:rsidR="00CC2587" w:rsidRPr="00347D50">
        <w:rPr>
          <w:sz w:val="28"/>
          <w:szCs w:val="28"/>
          <w:lang w:val="uk-UA"/>
        </w:rPr>
        <w:t>праворозуміння</w:t>
      </w:r>
      <w:r w:rsidRPr="00347D50">
        <w:rPr>
          <w:sz w:val="28"/>
          <w:szCs w:val="28"/>
          <w:lang w:val="uk-UA"/>
        </w:rPr>
        <w:t>м</w:t>
      </w:r>
      <w:proofErr w:type="spellEnd"/>
      <w:r w:rsidR="00CC2587" w:rsidRPr="00347D50">
        <w:rPr>
          <w:sz w:val="28"/>
          <w:szCs w:val="28"/>
          <w:lang w:val="uk-UA"/>
        </w:rPr>
        <w:t>. Законодавча правотворчість є, як правило</w:t>
      </w:r>
      <w:r w:rsidRPr="00347D50">
        <w:rPr>
          <w:sz w:val="28"/>
          <w:szCs w:val="28"/>
          <w:lang w:val="uk-UA"/>
        </w:rPr>
        <w:t>,</w:t>
      </w:r>
      <w:r w:rsidR="00CC2587" w:rsidRPr="00347D50">
        <w:rPr>
          <w:sz w:val="28"/>
          <w:szCs w:val="28"/>
          <w:lang w:val="uk-UA"/>
        </w:rPr>
        <w:t xml:space="preserve"> результатом колективного, так би мовити</w:t>
      </w:r>
      <w:r w:rsidRPr="00347D50">
        <w:rPr>
          <w:sz w:val="28"/>
          <w:szCs w:val="28"/>
          <w:lang w:val="uk-UA"/>
        </w:rPr>
        <w:t>, компромісного</w:t>
      </w:r>
      <w:r w:rsidR="00CC2587" w:rsidRPr="00347D50">
        <w:rPr>
          <w:sz w:val="28"/>
          <w:szCs w:val="28"/>
          <w:lang w:val="uk-UA"/>
        </w:rPr>
        <w:t xml:space="preserve"> </w:t>
      </w:r>
      <w:proofErr w:type="spellStart"/>
      <w:r w:rsidR="00CC2587" w:rsidRPr="00347D50">
        <w:rPr>
          <w:sz w:val="28"/>
          <w:szCs w:val="28"/>
          <w:lang w:val="uk-UA"/>
        </w:rPr>
        <w:t>праворозуміння</w:t>
      </w:r>
      <w:proofErr w:type="spellEnd"/>
      <w:r w:rsidR="007C211C" w:rsidRPr="00347D50">
        <w:rPr>
          <w:sz w:val="28"/>
          <w:szCs w:val="28"/>
          <w:lang w:val="uk-UA"/>
        </w:rPr>
        <w:t>,</w:t>
      </w:r>
      <w:r w:rsidR="00CC2587" w:rsidRPr="00347D50">
        <w:rPr>
          <w:sz w:val="28"/>
          <w:szCs w:val="28"/>
          <w:lang w:val="uk-UA"/>
        </w:rPr>
        <w:t xml:space="preserve"> часто пов’язаного з політичними переконаннями парламентарів. У той же час судова правотворчість носить індивідуальний характер. Навіть судові колегії ухвалюють рішення одноголосно, або з викладенням окремих думок, які, наприклад, в діяльності Верховного </w:t>
      </w:r>
      <w:r w:rsidR="004F7F92">
        <w:rPr>
          <w:sz w:val="28"/>
          <w:szCs w:val="28"/>
          <w:lang w:val="uk-UA"/>
        </w:rPr>
        <w:t>С</w:t>
      </w:r>
      <w:r w:rsidR="00CC2587" w:rsidRPr="00347D50">
        <w:rPr>
          <w:sz w:val="28"/>
          <w:szCs w:val="28"/>
          <w:lang w:val="uk-UA"/>
        </w:rPr>
        <w:t>уду США мають важливе значення для подальшої судової практики</w:t>
      </w:r>
      <w:r w:rsidRPr="00347D50">
        <w:rPr>
          <w:sz w:val="28"/>
          <w:szCs w:val="28"/>
          <w:lang w:val="uk-UA"/>
        </w:rPr>
        <w:t>.</w:t>
      </w:r>
    </w:p>
    <w:p w:rsidR="00CC2587" w:rsidRPr="00347D50" w:rsidRDefault="00CC2587" w:rsidP="00307AA2">
      <w:pPr>
        <w:wordWrap/>
        <w:spacing w:line="360" w:lineRule="auto"/>
        <w:ind w:firstLine="851"/>
        <w:rPr>
          <w:sz w:val="28"/>
          <w:szCs w:val="28"/>
          <w:lang w:val="uk-UA"/>
        </w:rPr>
      </w:pPr>
      <w:r w:rsidRPr="00347D50">
        <w:rPr>
          <w:sz w:val="28"/>
          <w:szCs w:val="28"/>
          <w:lang w:val="uk-UA"/>
        </w:rPr>
        <w:t>Судова правотворчість є результатом конкретного уявлення суду про такі філософсько-правові категорії як сутність права, цінність права, справедливість</w:t>
      </w:r>
      <w:r w:rsidR="00AB22F3" w:rsidRPr="00347D50">
        <w:rPr>
          <w:sz w:val="28"/>
          <w:szCs w:val="28"/>
          <w:lang w:val="uk-UA"/>
        </w:rPr>
        <w:t>, а також результатом</w:t>
      </w:r>
      <w:r w:rsidRPr="00347D50">
        <w:rPr>
          <w:sz w:val="28"/>
          <w:szCs w:val="28"/>
          <w:lang w:val="uk-UA"/>
        </w:rPr>
        <w:t xml:space="preserve"> прагматичного прагнення максимізації результату вирішення судового спору та впливу судового рішення на забезпечення прав та свобод як окремого індивідуума, так і суспільства в цілому.</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При цьому тип </w:t>
      </w:r>
      <w:proofErr w:type="spellStart"/>
      <w:r w:rsidRPr="00347D50">
        <w:rPr>
          <w:sz w:val="28"/>
          <w:szCs w:val="28"/>
          <w:lang w:val="uk-UA"/>
        </w:rPr>
        <w:t>праворозуміння</w:t>
      </w:r>
      <w:proofErr w:type="spellEnd"/>
      <w:r w:rsidRPr="00347D50">
        <w:rPr>
          <w:sz w:val="28"/>
          <w:szCs w:val="28"/>
          <w:lang w:val="uk-UA"/>
        </w:rPr>
        <w:t xml:space="preserve"> судді (позитивістське, </w:t>
      </w:r>
      <w:proofErr w:type="spellStart"/>
      <w:r w:rsidRPr="00347D50">
        <w:rPr>
          <w:sz w:val="28"/>
          <w:szCs w:val="28"/>
          <w:lang w:val="uk-UA"/>
        </w:rPr>
        <w:t>юснатуралістське</w:t>
      </w:r>
      <w:proofErr w:type="spellEnd"/>
      <w:r w:rsidRPr="00347D50">
        <w:rPr>
          <w:sz w:val="28"/>
          <w:szCs w:val="28"/>
          <w:lang w:val="uk-UA"/>
        </w:rPr>
        <w:t>, соціологічне, реалістичне</w:t>
      </w:r>
      <w:r w:rsidR="007C211C" w:rsidRPr="00347D50">
        <w:rPr>
          <w:sz w:val="28"/>
          <w:szCs w:val="28"/>
          <w:lang w:val="uk-UA"/>
        </w:rPr>
        <w:t xml:space="preserve"> тощо</w:t>
      </w:r>
      <w:r w:rsidR="00AB22F3" w:rsidRPr="00347D50">
        <w:rPr>
          <w:sz w:val="28"/>
          <w:szCs w:val="28"/>
          <w:lang w:val="uk-UA"/>
        </w:rPr>
        <w:t xml:space="preserve">) </w:t>
      </w:r>
      <w:r w:rsidR="001F0FCF" w:rsidRPr="00347D50">
        <w:rPr>
          <w:sz w:val="28"/>
          <w:szCs w:val="28"/>
          <w:lang w:val="uk-UA"/>
        </w:rPr>
        <w:t>може</w:t>
      </w:r>
      <w:r w:rsidR="00AB22F3" w:rsidRPr="00347D50">
        <w:rPr>
          <w:sz w:val="28"/>
          <w:szCs w:val="28"/>
          <w:lang w:val="uk-UA"/>
        </w:rPr>
        <w:t xml:space="preserve"> визначати як результат</w:t>
      </w:r>
      <w:r w:rsidRPr="00347D50">
        <w:rPr>
          <w:sz w:val="28"/>
          <w:szCs w:val="28"/>
          <w:lang w:val="uk-UA"/>
        </w:rPr>
        <w:t xml:space="preserve"> судового процесу, так і </w:t>
      </w:r>
      <w:proofErr w:type="spellStart"/>
      <w:r w:rsidRPr="00347D50">
        <w:rPr>
          <w:sz w:val="28"/>
          <w:szCs w:val="28"/>
          <w:lang w:val="uk-UA"/>
        </w:rPr>
        <w:t>налаштованість</w:t>
      </w:r>
      <w:proofErr w:type="spellEnd"/>
      <w:r w:rsidRPr="00347D50">
        <w:rPr>
          <w:sz w:val="28"/>
          <w:szCs w:val="28"/>
          <w:lang w:val="uk-UA"/>
        </w:rPr>
        <w:t xml:space="preserve"> судді на с</w:t>
      </w:r>
      <w:r w:rsidR="008430E9">
        <w:rPr>
          <w:sz w:val="28"/>
          <w:szCs w:val="28"/>
          <w:lang w:val="uk-UA"/>
        </w:rPr>
        <w:t>творення нової юридичної норми.</w:t>
      </w:r>
    </w:p>
    <w:p w:rsidR="00C42FBF" w:rsidRPr="00347D50" w:rsidRDefault="00B83D9F" w:rsidP="00307AA2">
      <w:pPr>
        <w:wordWrap/>
        <w:spacing w:line="360" w:lineRule="auto"/>
        <w:ind w:firstLine="851"/>
        <w:rPr>
          <w:sz w:val="28"/>
          <w:szCs w:val="28"/>
          <w:lang w:val="uk-UA"/>
        </w:rPr>
      </w:pPr>
      <w:r w:rsidRPr="00347D50">
        <w:rPr>
          <w:sz w:val="28"/>
          <w:szCs w:val="28"/>
          <w:lang w:val="uk-UA"/>
        </w:rPr>
        <w:t xml:space="preserve">Зважаючи на те, що ми </w:t>
      </w:r>
      <w:r w:rsidR="00C42FBF" w:rsidRPr="00347D50">
        <w:rPr>
          <w:sz w:val="28"/>
          <w:szCs w:val="28"/>
          <w:lang w:val="uk-UA"/>
        </w:rPr>
        <w:t xml:space="preserve">не розглядаємо здійснення правосуддя поза межами діяльності та </w:t>
      </w:r>
      <w:proofErr w:type="spellStart"/>
      <w:r w:rsidR="00C42FBF" w:rsidRPr="00347D50">
        <w:rPr>
          <w:sz w:val="28"/>
          <w:szCs w:val="28"/>
          <w:lang w:val="uk-UA"/>
        </w:rPr>
        <w:t>праворозуміння</w:t>
      </w:r>
      <w:proofErr w:type="spellEnd"/>
      <w:r w:rsidR="00C42FBF" w:rsidRPr="00347D50">
        <w:rPr>
          <w:sz w:val="28"/>
          <w:szCs w:val="28"/>
          <w:lang w:val="uk-UA"/>
        </w:rPr>
        <w:t xml:space="preserve"> судді</w:t>
      </w:r>
      <w:r w:rsidRPr="00347D50">
        <w:rPr>
          <w:sz w:val="28"/>
          <w:szCs w:val="28"/>
          <w:lang w:val="uk-UA"/>
        </w:rPr>
        <w:t>, ми фактично ототожнюємо поняття судової правотворчості та суддівської правотворчості, проте застосовуємо саме термін «судова правотворчість»</w:t>
      </w:r>
      <w:r w:rsidR="000C798D">
        <w:rPr>
          <w:sz w:val="28"/>
          <w:szCs w:val="28"/>
          <w:lang w:val="uk-UA"/>
        </w:rPr>
        <w:t>, так як в поняття «суд»</w:t>
      </w:r>
      <w:r w:rsidR="00C42FBF" w:rsidRPr="00347D50">
        <w:rPr>
          <w:sz w:val="28"/>
          <w:szCs w:val="28"/>
          <w:lang w:val="uk-UA"/>
        </w:rPr>
        <w:t xml:space="preserve"> ми включаємо як суддю</w:t>
      </w:r>
      <w:r w:rsidR="000C798D">
        <w:rPr>
          <w:sz w:val="28"/>
          <w:szCs w:val="28"/>
          <w:lang w:val="uk-UA"/>
        </w:rPr>
        <w:t xml:space="preserve"> як особистість,</w:t>
      </w:r>
      <w:r w:rsidR="00C42FBF" w:rsidRPr="00347D50">
        <w:rPr>
          <w:sz w:val="28"/>
          <w:szCs w:val="28"/>
          <w:lang w:val="uk-UA"/>
        </w:rPr>
        <w:t xml:space="preserve"> так і судову колегію</w:t>
      </w:r>
      <w:r w:rsidR="000C798D">
        <w:rPr>
          <w:sz w:val="28"/>
          <w:szCs w:val="28"/>
          <w:lang w:val="uk-UA"/>
        </w:rPr>
        <w:t xml:space="preserve"> як об’єднання таких особистостей</w:t>
      </w:r>
      <w:r w:rsidR="00C42FBF" w:rsidRPr="00347D50">
        <w:rPr>
          <w:sz w:val="28"/>
          <w:szCs w:val="28"/>
          <w:lang w:val="uk-UA"/>
        </w:rPr>
        <w:t>.</w:t>
      </w:r>
    </w:p>
    <w:p w:rsidR="00CC2587" w:rsidRPr="00347D50" w:rsidRDefault="00AB22F3" w:rsidP="00307AA2">
      <w:pPr>
        <w:wordWrap/>
        <w:spacing w:line="360" w:lineRule="auto"/>
        <w:ind w:firstLine="851"/>
        <w:rPr>
          <w:sz w:val="28"/>
          <w:szCs w:val="28"/>
          <w:lang w:val="uk-UA"/>
        </w:rPr>
      </w:pPr>
      <w:r w:rsidRPr="00347D50">
        <w:rPr>
          <w:sz w:val="28"/>
          <w:szCs w:val="28"/>
          <w:lang w:val="uk-UA"/>
        </w:rPr>
        <w:t>ІІІ.</w:t>
      </w:r>
      <w:r w:rsidR="00CC2587" w:rsidRPr="00347D50">
        <w:rPr>
          <w:sz w:val="28"/>
          <w:szCs w:val="28"/>
          <w:lang w:val="uk-UA"/>
        </w:rPr>
        <w:t xml:space="preserve"> </w:t>
      </w:r>
      <w:r w:rsidRPr="00347D50">
        <w:rPr>
          <w:sz w:val="28"/>
          <w:szCs w:val="28"/>
          <w:lang w:val="uk-UA"/>
        </w:rPr>
        <w:t>С</w:t>
      </w:r>
      <w:r w:rsidR="00CC2587" w:rsidRPr="00347D50">
        <w:rPr>
          <w:sz w:val="28"/>
          <w:szCs w:val="28"/>
          <w:lang w:val="uk-UA"/>
        </w:rPr>
        <w:t>удова правотворчість є результатом розгляду конкретної судової справи</w:t>
      </w:r>
      <w:r w:rsidR="007C211C" w:rsidRPr="00347D50">
        <w:rPr>
          <w:sz w:val="28"/>
          <w:szCs w:val="28"/>
          <w:lang w:val="uk-UA"/>
        </w:rPr>
        <w:t>,</w:t>
      </w:r>
      <w:r w:rsidR="00CC2587" w:rsidRPr="00347D50">
        <w:rPr>
          <w:sz w:val="28"/>
          <w:szCs w:val="28"/>
          <w:lang w:val="uk-UA"/>
        </w:rPr>
        <w:t xml:space="preserve"> у ході якої виникає необхідність створення нової юридичної норми. Хоча </w:t>
      </w:r>
      <w:r w:rsidR="00CC2587" w:rsidRPr="00347D50">
        <w:rPr>
          <w:sz w:val="28"/>
          <w:szCs w:val="28"/>
          <w:lang w:val="uk-UA"/>
        </w:rPr>
        <w:lastRenderedPageBreak/>
        <w:t>судова правотворчість є виключно прерогативою судді, проте ініціювання, так би мовити «зачаття»</w:t>
      </w:r>
      <w:r w:rsidR="000C798D">
        <w:rPr>
          <w:sz w:val="28"/>
          <w:szCs w:val="28"/>
          <w:lang w:val="uk-UA"/>
        </w:rPr>
        <w:t xml:space="preserve"> процесу</w:t>
      </w:r>
      <w:r w:rsidR="00CC2587" w:rsidRPr="00347D50">
        <w:rPr>
          <w:sz w:val="28"/>
          <w:szCs w:val="28"/>
          <w:lang w:val="uk-UA"/>
        </w:rPr>
        <w:t xml:space="preserve"> судової правотворчості, здійснюється внаслідок пред’явлення позову іншим суб’єктом</w:t>
      </w:r>
      <w:r w:rsidR="000C798D">
        <w:rPr>
          <w:sz w:val="28"/>
          <w:szCs w:val="28"/>
          <w:lang w:val="uk-UA"/>
        </w:rPr>
        <w:t xml:space="preserve"> – позивачем у судовому процесі</w:t>
      </w:r>
      <w:r w:rsidR="00CC2587" w:rsidRPr="00347D50">
        <w:rPr>
          <w:sz w:val="28"/>
          <w:szCs w:val="28"/>
          <w:lang w:val="uk-UA"/>
        </w:rPr>
        <w:t>. Прив’язаність судової правотворчості до розгляду конкретної судової справи інколи характеризується як казуальність (від лат. «</w:t>
      </w:r>
      <w:proofErr w:type="spellStart"/>
      <w:r w:rsidR="00CC2587" w:rsidRPr="00347D50">
        <w:rPr>
          <w:sz w:val="28"/>
          <w:szCs w:val="28"/>
          <w:lang w:val="uk-UA"/>
        </w:rPr>
        <w:t>сausa</w:t>
      </w:r>
      <w:proofErr w:type="spellEnd"/>
      <w:r w:rsidR="00100D37" w:rsidRPr="00347D50">
        <w:rPr>
          <w:sz w:val="28"/>
          <w:szCs w:val="28"/>
          <w:lang w:val="uk-UA"/>
        </w:rPr>
        <w:t xml:space="preserve">» </w:t>
      </w:r>
      <w:r w:rsidR="006973D0" w:rsidRPr="00347D50">
        <w:rPr>
          <w:sz w:val="28"/>
          <w:szCs w:val="28"/>
          <w:lang w:val="uk-UA"/>
        </w:rPr>
        <w:t>–</w:t>
      </w:r>
      <w:r w:rsidR="00CC2587" w:rsidRPr="00347D50">
        <w:rPr>
          <w:sz w:val="28"/>
          <w:szCs w:val="28"/>
          <w:lang w:val="uk-UA"/>
        </w:rPr>
        <w:t xml:space="preserve"> справа, привід). Тобто, якщо </w:t>
      </w:r>
      <w:r w:rsidR="001E0171">
        <w:rPr>
          <w:sz w:val="28"/>
          <w:szCs w:val="28"/>
          <w:lang w:val="uk-UA"/>
        </w:rPr>
        <w:t>причиною</w:t>
      </w:r>
      <w:r w:rsidR="00CC2587" w:rsidRPr="00347D50">
        <w:rPr>
          <w:sz w:val="28"/>
          <w:szCs w:val="28"/>
          <w:lang w:val="uk-UA"/>
        </w:rPr>
        <w:t xml:space="preserve"> судової правотворчості виступає необхідність створення нової норми, то приводом є ініціювання суб’єктами права судового розгляду спору, шляхом звернення до суду. На відміну від законодавця, суд не може самостійно ініціювати створення юридичної норми, так як не може самостійно ініціювати судовий процес за відсутності звернення </w:t>
      </w:r>
      <w:r w:rsidR="000C798D">
        <w:rPr>
          <w:sz w:val="28"/>
          <w:szCs w:val="28"/>
          <w:lang w:val="uk-UA"/>
        </w:rPr>
        <w:t xml:space="preserve">позивача </w:t>
      </w:r>
      <w:r w:rsidR="00CC2587" w:rsidRPr="00347D50">
        <w:rPr>
          <w:sz w:val="28"/>
          <w:szCs w:val="28"/>
          <w:lang w:val="uk-UA"/>
        </w:rPr>
        <w:t>за захистом своїх прав.</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М.Н. Марченко називає таку особливість </w:t>
      </w:r>
      <w:r w:rsidR="00C1116B" w:rsidRPr="00347D50">
        <w:rPr>
          <w:sz w:val="28"/>
          <w:szCs w:val="28"/>
          <w:lang w:val="uk-UA"/>
        </w:rPr>
        <w:t>«</w:t>
      </w:r>
      <w:r w:rsidRPr="00347D50">
        <w:rPr>
          <w:sz w:val="28"/>
          <w:szCs w:val="28"/>
          <w:lang w:val="uk-UA"/>
        </w:rPr>
        <w:t>ретроспективним характером суддівського права</w:t>
      </w:r>
      <w:r w:rsidR="00C1116B" w:rsidRPr="00347D50">
        <w:rPr>
          <w:sz w:val="28"/>
          <w:szCs w:val="28"/>
          <w:lang w:val="uk-UA"/>
        </w:rPr>
        <w:t>»</w:t>
      </w:r>
      <w:r w:rsidRPr="00347D50">
        <w:rPr>
          <w:sz w:val="28"/>
          <w:szCs w:val="28"/>
          <w:lang w:val="uk-UA"/>
        </w:rPr>
        <w:t xml:space="preserve">. Під </w:t>
      </w:r>
      <w:proofErr w:type="spellStart"/>
      <w:r w:rsidRPr="00347D50">
        <w:rPr>
          <w:sz w:val="28"/>
          <w:szCs w:val="28"/>
          <w:lang w:val="uk-UA"/>
        </w:rPr>
        <w:t>ретроспективністю</w:t>
      </w:r>
      <w:proofErr w:type="spellEnd"/>
      <w:r w:rsidRPr="00347D50">
        <w:rPr>
          <w:sz w:val="28"/>
          <w:szCs w:val="28"/>
          <w:lang w:val="uk-UA"/>
        </w:rPr>
        <w:t xml:space="preserve"> форм суддівського права і його змісту він має на увазі формування їх в процесі правотворчої діяльності судів на основі і</w:t>
      </w:r>
      <w:r w:rsidR="00AB22F3" w:rsidRPr="00347D50">
        <w:rPr>
          <w:sz w:val="28"/>
          <w:szCs w:val="28"/>
          <w:lang w:val="uk-UA"/>
        </w:rPr>
        <w:t xml:space="preserve"> </w:t>
      </w:r>
      <w:r w:rsidRPr="00347D50">
        <w:rPr>
          <w:sz w:val="28"/>
          <w:szCs w:val="28"/>
          <w:lang w:val="uk-UA"/>
        </w:rPr>
        <w:t>з приводу вже наявних фактів (</w:t>
      </w:r>
      <w:proofErr w:type="spellStart"/>
      <w:r w:rsidRPr="00347D50">
        <w:rPr>
          <w:sz w:val="28"/>
          <w:szCs w:val="28"/>
          <w:lang w:val="uk-UA"/>
        </w:rPr>
        <w:t>ex</w:t>
      </w:r>
      <w:proofErr w:type="spellEnd"/>
      <w:r w:rsidRPr="00347D50">
        <w:rPr>
          <w:sz w:val="28"/>
          <w:szCs w:val="28"/>
          <w:lang w:val="uk-UA"/>
        </w:rPr>
        <w:t xml:space="preserve"> </w:t>
      </w:r>
      <w:proofErr w:type="spellStart"/>
      <w:r w:rsidRPr="00347D50">
        <w:rPr>
          <w:sz w:val="28"/>
          <w:szCs w:val="28"/>
          <w:lang w:val="uk-UA"/>
        </w:rPr>
        <w:t>post</w:t>
      </w:r>
      <w:proofErr w:type="spellEnd"/>
      <w:r w:rsidRPr="00347D50">
        <w:rPr>
          <w:sz w:val="28"/>
          <w:szCs w:val="28"/>
          <w:lang w:val="uk-UA"/>
        </w:rPr>
        <w:t xml:space="preserve"> </w:t>
      </w:r>
      <w:proofErr w:type="spellStart"/>
      <w:r w:rsidRPr="00347D50">
        <w:rPr>
          <w:sz w:val="28"/>
          <w:szCs w:val="28"/>
          <w:lang w:val="uk-UA"/>
        </w:rPr>
        <w:t>factum</w:t>
      </w:r>
      <w:proofErr w:type="spellEnd"/>
      <w:r w:rsidRPr="00347D50">
        <w:rPr>
          <w:sz w:val="28"/>
          <w:szCs w:val="28"/>
          <w:lang w:val="uk-UA"/>
        </w:rPr>
        <w:t>)</w:t>
      </w:r>
      <w:r w:rsidR="00795E02" w:rsidRPr="00347D50">
        <w:rPr>
          <w:sz w:val="28"/>
          <w:szCs w:val="28"/>
          <w:lang w:val="uk-UA"/>
        </w:rPr>
        <w:t xml:space="preserve"> [1</w:t>
      </w:r>
      <w:r w:rsidR="008430E9">
        <w:rPr>
          <w:sz w:val="28"/>
          <w:szCs w:val="28"/>
          <w:lang w:val="uk-UA"/>
        </w:rPr>
        <w:t>1</w:t>
      </w:r>
      <w:r w:rsidR="0039714D" w:rsidRPr="00347D50">
        <w:rPr>
          <w:sz w:val="28"/>
          <w:szCs w:val="28"/>
          <w:lang w:val="uk-UA"/>
        </w:rPr>
        <w:t>, с. 57</w:t>
      </w:r>
      <w:r w:rsidR="00795E02" w:rsidRPr="00347D50">
        <w:rPr>
          <w:sz w:val="28"/>
          <w:szCs w:val="28"/>
          <w:lang w:val="uk-UA"/>
        </w:rPr>
        <w:t>]</w:t>
      </w:r>
      <w:r w:rsidRPr="00347D50">
        <w:rPr>
          <w:sz w:val="28"/>
          <w:szCs w:val="28"/>
          <w:lang w:val="uk-UA"/>
        </w:rPr>
        <w:t xml:space="preserve">. Слід зауважити, що судова правотворчість не обмежується лише </w:t>
      </w:r>
      <w:proofErr w:type="spellStart"/>
      <w:r w:rsidRPr="00347D50">
        <w:rPr>
          <w:sz w:val="28"/>
          <w:szCs w:val="28"/>
          <w:lang w:val="uk-UA"/>
        </w:rPr>
        <w:t>ретроспективністю</w:t>
      </w:r>
      <w:proofErr w:type="spellEnd"/>
      <w:r w:rsidRPr="00347D50">
        <w:rPr>
          <w:sz w:val="28"/>
          <w:szCs w:val="28"/>
          <w:lang w:val="uk-UA"/>
        </w:rPr>
        <w:t xml:space="preserve">. Як зазначав суддя Р. </w:t>
      </w:r>
      <w:proofErr w:type="spellStart"/>
      <w:r w:rsidRPr="00347D50">
        <w:rPr>
          <w:sz w:val="28"/>
          <w:szCs w:val="28"/>
          <w:lang w:val="uk-UA"/>
        </w:rPr>
        <w:t>Трейнор</w:t>
      </w:r>
      <w:proofErr w:type="spellEnd"/>
      <w:r w:rsidRPr="00347D50">
        <w:rPr>
          <w:sz w:val="28"/>
          <w:szCs w:val="28"/>
          <w:lang w:val="uk-UA"/>
        </w:rPr>
        <w:t xml:space="preserve"> (</w:t>
      </w:r>
      <w:proofErr w:type="spellStart"/>
      <w:r w:rsidRPr="00347D50">
        <w:rPr>
          <w:sz w:val="28"/>
          <w:szCs w:val="28"/>
          <w:lang w:val="uk-UA"/>
        </w:rPr>
        <w:t>Roger</w:t>
      </w:r>
      <w:proofErr w:type="spellEnd"/>
      <w:r w:rsidRPr="00347D50">
        <w:rPr>
          <w:sz w:val="28"/>
          <w:szCs w:val="28"/>
          <w:lang w:val="uk-UA"/>
        </w:rPr>
        <w:t xml:space="preserve"> </w:t>
      </w:r>
      <w:proofErr w:type="spellStart"/>
      <w:r w:rsidRPr="00347D50">
        <w:rPr>
          <w:sz w:val="28"/>
          <w:szCs w:val="28"/>
          <w:lang w:val="uk-UA"/>
        </w:rPr>
        <w:t>Traynor</w:t>
      </w:r>
      <w:proofErr w:type="spellEnd"/>
      <w:r w:rsidRPr="00347D50">
        <w:rPr>
          <w:sz w:val="28"/>
          <w:szCs w:val="28"/>
          <w:lang w:val="uk-UA"/>
        </w:rPr>
        <w:t>)</w:t>
      </w:r>
      <w:r w:rsidR="007C211C" w:rsidRPr="00347D50">
        <w:rPr>
          <w:sz w:val="28"/>
          <w:szCs w:val="28"/>
          <w:lang w:val="uk-UA"/>
        </w:rPr>
        <w:t>,</w:t>
      </w:r>
      <w:r w:rsidRPr="00347D50">
        <w:rPr>
          <w:sz w:val="28"/>
          <w:szCs w:val="28"/>
          <w:lang w:val="uk-UA"/>
        </w:rPr>
        <w:t xml:space="preserve"> «суди здійснюють креативну роботу, коли вважають, що норма втратила зв'язок з дійсністю, тому від неї слід відмовитись або змінити її для того, щоб вона відповідала новим умовам та моральним цінностям». Їх роль полягає у «прагматичному пошуку рішень»</w:t>
      </w:r>
      <w:r w:rsidR="00E105C2" w:rsidRPr="00347D50">
        <w:rPr>
          <w:sz w:val="28"/>
          <w:szCs w:val="28"/>
          <w:lang w:val="uk-UA"/>
        </w:rPr>
        <w:t xml:space="preserve"> та</w:t>
      </w:r>
      <w:r w:rsidRPr="00347D50">
        <w:rPr>
          <w:sz w:val="28"/>
          <w:szCs w:val="28"/>
          <w:lang w:val="uk-UA"/>
        </w:rPr>
        <w:t xml:space="preserve"> у тому, щоб «викувати нові норми, які поважатимуть цінності минулого, переживуть випробування розумом та досвідом, а також пройдуть перевірку сучасними цінностями»</w:t>
      </w:r>
      <w:r w:rsidR="00795E02" w:rsidRPr="00347D50">
        <w:rPr>
          <w:sz w:val="28"/>
          <w:szCs w:val="28"/>
          <w:lang w:val="uk-UA"/>
        </w:rPr>
        <w:t xml:space="preserve"> [1</w:t>
      </w:r>
      <w:r w:rsidR="008430E9">
        <w:rPr>
          <w:sz w:val="28"/>
          <w:szCs w:val="28"/>
          <w:lang w:val="uk-UA"/>
        </w:rPr>
        <w:t>2</w:t>
      </w:r>
      <w:r w:rsidR="00795E02" w:rsidRPr="00347D50">
        <w:rPr>
          <w:sz w:val="28"/>
          <w:szCs w:val="28"/>
          <w:lang w:val="uk-UA"/>
        </w:rPr>
        <w:t>, p. 232]</w:t>
      </w:r>
      <w:r w:rsidRPr="00347D50">
        <w:rPr>
          <w:sz w:val="28"/>
          <w:szCs w:val="28"/>
          <w:lang w:val="uk-UA"/>
        </w:rPr>
        <w:t xml:space="preserve">. Тобто, судова правотворчість відзначається також </w:t>
      </w:r>
      <w:proofErr w:type="spellStart"/>
      <w:r w:rsidRPr="00347D50">
        <w:rPr>
          <w:sz w:val="28"/>
          <w:szCs w:val="28"/>
          <w:lang w:val="uk-UA"/>
        </w:rPr>
        <w:t>проспективним</w:t>
      </w:r>
      <w:proofErr w:type="spellEnd"/>
      <w:r w:rsidRPr="00347D50">
        <w:rPr>
          <w:sz w:val="28"/>
          <w:szCs w:val="28"/>
          <w:lang w:val="uk-UA"/>
        </w:rPr>
        <w:t xml:space="preserve"> характером, </w:t>
      </w:r>
      <w:r w:rsidR="00E105C2" w:rsidRPr="00347D50">
        <w:rPr>
          <w:sz w:val="28"/>
          <w:szCs w:val="28"/>
          <w:lang w:val="uk-UA"/>
        </w:rPr>
        <w:t>оскільки</w:t>
      </w:r>
      <w:r w:rsidRPr="00347D50">
        <w:rPr>
          <w:sz w:val="28"/>
          <w:szCs w:val="28"/>
          <w:lang w:val="uk-UA"/>
        </w:rPr>
        <w:t xml:space="preserve"> крім вирішення конкретного спору, відзначається прагматичною спрямованіст</w:t>
      </w:r>
      <w:r w:rsidR="00E105C2" w:rsidRPr="00347D50">
        <w:rPr>
          <w:sz w:val="28"/>
          <w:szCs w:val="28"/>
          <w:lang w:val="uk-UA"/>
        </w:rPr>
        <w:t>ю</w:t>
      </w:r>
      <w:r w:rsidRPr="00347D50">
        <w:rPr>
          <w:sz w:val="28"/>
          <w:szCs w:val="28"/>
          <w:lang w:val="uk-UA"/>
        </w:rPr>
        <w:t xml:space="preserve"> на максимізацію результату та забезпечення найбільшої його ефективності у майбутньому. Крім того, якщо судова правотворчість породжує нову юридичну норму, то така норма є застосовною не лише до сторін конкретного судового спору, а й набуває, завдячуючи </w:t>
      </w:r>
      <w:proofErr w:type="spellStart"/>
      <w:r w:rsidRPr="00347D50">
        <w:rPr>
          <w:sz w:val="28"/>
          <w:szCs w:val="28"/>
          <w:lang w:val="uk-UA"/>
        </w:rPr>
        <w:t>прецедентній</w:t>
      </w:r>
      <w:proofErr w:type="spellEnd"/>
      <w:r w:rsidRPr="00347D50">
        <w:rPr>
          <w:sz w:val="28"/>
          <w:szCs w:val="28"/>
          <w:lang w:val="uk-UA"/>
        </w:rPr>
        <w:t xml:space="preserve"> силі рішення, обов’язкової сили і на майбутнє та стає застосовною і при розгляді аналогічних судових справ.</w:t>
      </w:r>
    </w:p>
    <w:p w:rsidR="00CC2587" w:rsidRPr="00347D50" w:rsidRDefault="00E105C2" w:rsidP="00307AA2">
      <w:pPr>
        <w:spacing w:line="360" w:lineRule="auto"/>
        <w:ind w:firstLine="851"/>
        <w:rPr>
          <w:sz w:val="28"/>
          <w:szCs w:val="28"/>
          <w:lang w:val="uk-UA"/>
        </w:rPr>
      </w:pPr>
      <w:r w:rsidRPr="00347D50">
        <w:rPr>
          <w:sz w:val="28"/>
          <w:szCs w:val="28"/>
          <w:lang w:val="uk-UA"/>
        </w:rPr>
        <w:t>ІV. С</w:t>
      </w:r>
      <w:r w:rsidR="00CC2587" w:rsidRPr="00347D50">
        <w:rPr>
          <w:sz w:val="28"/>
          <w:szCs w:val="28"/>
          <w:lang w:val="uk-UA"/>
        </w:rPr>
        <w:t xml:space="preserve">удова правотворчість проявляється у особливій формі – акті судової </w:t>
      </w:r>
      <w:r w:rsidR="00CC2587" w:rsidRPr="00347D50">
        <w:rPr>
          <w:sz w:val="28"/>
          <w:szCs w:val="28"/>
          <w:lang w:val="uk-UA"/>
        </w:rPr>
        <w:lastRenderedPageBreak/>
        <w:t>правотворчості (судового прецеденту).</w:t>
      </w:r>
    </w:p>
    <w:p w:rsidR="00CC2587" w:rsidRPr="00347D50" w:rsidRDefault="00CC2587" w:rsidP="00307AA2">
      <w:pPr>
        <w:spacing w:line="360" w:lineRule="auto"/>
        <w:ind w:firstLine="851"/>
        <w:rPr>
          <w:sz w:val="28"/>
          <w:szCs w:val="28"/>
          <w:lang w:val="uk-UA"/>
        </w:rPr>
      </w:pPr>
      <w:r w:rsidRPr="00347D50">
        <w:rPr>
          <w:sz w:val="28"/>
          <w:szCs w:val="28"/>
          <w:lang w:val="uk-UA"/>
        </w:rPr>
        <w:t>Прагматична спрямованість судді на досягнення результату призвод</w:t>
      </w:r>
      <w:r w:rsidR="00E105C2" w:rsidRPr="00347D50">
        <w:rPr>
          <w:sz w:val="28"/>
          <w:szCs w:val="28"/>
          <w:lang w:val="uk-UA"/>
        </w:rPr>
        <w:t>и</w:t>
      </w:r>
      <w:r w:rsidRPr="00347D50">
        <w:rPr>
          <w:sz w:val="28"/>
          <w:szCs w:val="28"/>
          <w:lang w:val="uk-UA"/>
        </w:rPr>
        <w:t xml:space="preserve">ть до постановлення судового рішення, яке, по-перше, має справедливо та ефективно (принаймні на думку </w:t>
      </w:r>
      <w:r w:rsidR="001E0171">
        <w:rPr>
          <w:sz w:val="28"/>
          <w:szCs w:val="28"/>
          <w:lang w:val="uk-UA"/>
        </w:rPr>
        <w:t>суду</w:t>
      </w:r>
      <w:r w:rsidRPr="00347D50">
        <w:rPr>
          <w:sz w:val="28"/>
          <w:szCs w:val="28"/>
          <w:lang w:val="uk-UA"/>
        </w:rPr>
        <w:t xml:space="preserve">) вирішити судовий спір та, по-друге, містити в собі юридичну норму, яка набуває загальнообов’язкового характеру при вирішенні наступних аналогічних судових справ. Перша складова такого результату, а саме вирішення спору, є характерною </w:t>
      </w:r>
      <w:r w:rsidR="000C798D">
        <w:rPr>
          <w:sz w:val="28"/>
          <w:szCs w:val="28"/>
          <w:lang w:val="uk-UA"/>
        </w:rPr>
        <w:t>як для правозастосовного, так і для правотворчого</w:t>
      </w:r>
      <w:r w:rsidRPr="00347D50">
        <w:rPr>
          <w:sz w:val="28"/>
          <w:szCs w:val="28"/>
          <w:lang w:val="uk-UA"/>
        </w:rPr>
        <w:t xml:space="preserve"> судочинства. Друга складова – так би мовити «побічний ефект» вирішення справи, що призводить до створення судом права, власне і є характерною особливістю судової правотворчості.</w:t>
      </w:r>
    </w:p>
    <w:p w:rsidR="00CC2587" w:rsidRPr="00347D50" w:rsidRDefault="008373C1" w:rsidP="00307AA2">
      <w:pPr>
        <w:wordWrap/>
        <w:spacing w:line="360" w:lineRule="auto"/>
        <w:ind w:firstLine="851"/>
        <w:rPr>
          <w:sz w:val="28"/>
          <w:szCs w:val="28"/>
          <w:lang w:val="uk-UA"/>
        </w:rPr>
      </w:pPr>
      <w:r w:rsidRPr="00347D50">
        <w:rPr>
          <w:sz w:val="28"/>
          <w:szCs w:val="28"/>
          <w:lang w:val="uk-UA"/>
        </w:rPr>
        <w:t>V.</w:t>
      </w:r>
      <w:r w:rsidR="00CC2587" w:rsidRPr="00347D50">
        <w:rPr>
          <w:sz w:val="28"/>
          <w:szCs w:val="28"/>
          <w:lang w:val="uk-UA"/>
        </w:rPr>
        <w:t xml:space="preserve"> </w:t>
      </w:r>
      <w:r w:rsidRPr="00347D50">
        <w:rPr>
          <w:sz w:val="28"/>
          <w:szCs w:val="28"/>
          <w:lang w:val="uk-UA"/>
        </w:rPr>
        <w:t>О</w:t>
      </w:r>
      <w:r w:rsidR="00CC2587" w:rsidRPr="00347D50">
        <w:rPr>
          <w:sz w:val="28"/>
          <w:szCs w:val="28"/>
          <w:lang w:val="uk-UA"/>
        </w:rPr>
        <w:t xml:space="preserve">собливим є результат судової правотворчості – </w:t>
      </w:r>
      <w:proofErr w:type="spellStart"/>
      <w:r w:rsidR="00CC2587" w:rsidRPr="00347D50">
        <w:rPr>
          <w:sz w:val="28"/>
          <w:szCs w:val="28"/>
          <w:lang w:val="uk-UA"/>
        </w:rPr>
        <w:t>прецедентна</w:t>
      </w:r>
      <w:proofErr w:type="spellEnd"/>
      <w:r w:rsidR="00CC2587" w:rsidRPr="00347D50">
        <w:rPr>
          <w:sz w:val="28"/>
          <w:szCs w:val="28"/>
          <w:lang w:val="uk-UA"/>
        </w:rPr>
        <w:t xml:space="preserve"> норма права</w:t>
      </w:r>
      <w:r w:rsidR="000C798D">
        <w:rPr>
          <w:sz w:val="28"/>
          <w:szCs w:val="28"/>
          <w:lang w:val="uk-UA"/>
        </w:rPr>
        <w:t xml:space="preserve">. </w:t>
      </w:r>
      <w:r w:rsidR="00CC2587" w:rsidRPr="00347D50">
        <w:rPr>
          <w:sz w:val="28"/>
          <w:szCs w:val="28"/>
          <w:lang w:val="uk-UA"/>
        </w:rPr>
        <w:t xml:space="preserve">У судовій правотворчості та </w:t>
      </w:r>
      <w:proofErr w:type="spellStart"/>
      <w:r w:rsidR="00CC2587" w:rsidRPr="00347D50">
        <w:rPr>
          <w:sz w:val="28"/>
          <w:szCs w:val="28"/>
          <w:lang w:val="uk-UA"/>
        </w:rPr>
        <w:t>прецедентному</w:t>
      </w:r>
      <w:proofErr w:type="spellEnd"/>
      <w:r w:rsidR="00CC2587" w:rsidRPr="00347D50">
        <w:rPr>
          <w:sz w:val="28"/>
          <w:szCs w:val="28"/>
          <w:lang w:val="uk-UA"/>
        </w:rPr>
        <w:t xml:space="preserve"> праві великого значення набуває процедура юридичного обґрунтування. Щоб визначити правило, встановлене судовим рішенням, необхідно виділити </w:t>
      </w:r>
      <w:r w:rsidR="00CC2587" w:rsidRPr="00347D50">
        <w:rPr>
          <w:iCs/>
          <w:sz w:val="28"/>
          <w:szCs w:val="28"/>
          <w:lang w:val="uk-UA"/>
        </w:rPr>
        <w:t>регулятивне узагальнення</w:t>
      </w:r>
      <w:r w:rsidRPr="00347D50">
        <w:rPr>
          <w:iCs/>
          <w:sz w:val="28"/>
          <w:szCs w:val="28"/>
          <w:lang w:val="uk-UA"/>
        </w:rPr>
        <w:t xml:space="preserve"> </w:t>
      </w:r>
      <w:r w:rsidR="00CC2587" w:rsidRPr="00347D50">
        <w:rPr>
          <w:sz w:val="28"/>
          <w:szCs w:val="28"/>
          <w:lang w:val="uk-UA"/>
        </w:rPr>
        <w:t xml:space="preserve">винесеного по справі рішення. При цьому таке регулятивне узагальнення і є </w:t>
      </w:r>
      <w:proofErr w:type="spellStart"/>
      <w:r w:rsidR="00CC2587" w:rsidRPr="00347D50">
        <w:rPr>
          <w:sz w:val="28"/>
          <w:szCs w:val="28"/>
          <w:lang w:val="uk-UA"/>
        </w:rPr>
        <w:t>прецедентною</w:t>
      </w:r>
      <w:proofErr w:type="spellEnd"/>
      <w:r w:rsidR="00CC2587" w:rsidRPr="00347D50">
        <w:rPr>
          <w:sz w:val="28"/>
          <w:szCs w:val="28"/>
          <w:lang w:val="uk-UA"/>
        </w:rPr>
        <w:t xml:space="preserve"> юридичною нормою. В англо-американській юридичні системі в такому випадку використовується </w:t>
      </w:r>
      <w:r w:rsidR="00FC08B7" w:rsidRPr="00347D50">
        <w:rPr>
          <w:sz w:val="28"/>
          <w:szCs w:val="28"/>
          <w:lang w:val="uk-UA"/>
        </w:rPr>
        <w:t>поширеніший</w:t>
      </w:r>
      <w:r w:rsidR="00CC2587" w:rsidRPr="00347D50">
        <w:rPr>
          <w:sz w:val="28"/>
          <w:szCs w:val="28"/>
          <w:lang w:val="uk-UA"/>
        </w:rPr>
        <w:t xml:space="preserve"> термін </w:t>
      </w:r>
      <w:proofErr w:type="spellStart"/>
      <w:r w:rsidR="00CC2587" w:rsidRPr="00347D50">
        <w:rPr>
          <w:i/>
          <w:sz w:val="28"/>
          <w:szCs w:val="28"/>
          <w:lang w:val="uk-UA"/>
        </w:rPr>
        <w:t>ratio</w:t>
      </w:r>
      <w:proofErr w:type="spellEnd"/>
      <w:r w:rsidR="00CC2587" w:rsidRPr="00347D50">
        <w:rPr>
          <w:i/>
          <w:sz w:val="28"/>
          <w:szCs w:val="28"/>
          <w:lang w:val="uk-UA"/>
        </w:rPr>
        <w:t xml:space="preserve"> </w:t>
      </w:r>
      <w:proofErr w:type="spellStart"/>
      <w:r w:rsidR="00CC2587" w:rsidRPr="00347D50">
        <w:rPr>
          <w:i/>
          <w:sz w:val="28"/>
          <w:szCs w:val="28"/>
          <w:lang w:val="uk-UA"/>
        </w:rPr>
        <w:t>decidendi</w:t>
      </w:r>
      <w:proofErr w:type="spellEnd"/>
      <w:r w:rsidR="00CC2587" w:rsidRPr="00347D50">
        <w:rPr>
          <w:i/>
          <w:sz w:val="28"/>
          <w:szCs w:val="28"/>
          <w:lang w:val="uk-UA"/>
        </w:rPr>
        <w:t>.</w:t>
      </w:r>
    </w:p>
    <w:p w:rsidR="00CC2587" w:rsidRPr="00770A70" w:rsidRDefault="00CC2587" w:rsidP="00307AA2">
      <w:pPr>
        <w:wordWrap/>
        <w:spacing w:line="360" w:lineRule="auto"/>
        <w:ind w:firstLine="851"/>
        <w:rPr>
          <w:sz w:val="28"/>
          <w:szCs w:val="28"/>
          <w:lang w:val="uk-UA"/>
        </w:rPr>
      </w:pPr>
      <w:proofErr w:type="spellStart"/>
      <w:r w:rsidRPr="00347D50">
        <w:rPr>
          <w:sz w:val="28"/>
          <w:szCs w:val="28"/>
          <w:lang w:val="uk-UA"/>
        </w:rPr>
        <w:t>Прецедентна</w:t>
      </w:r>
      <w:proofErr w:type="spellEnd"/>
      <w:r w:rsidRPr="00347D50">
        <w:rPr>
          <w:sz w:val="28"/>
          <w:szCs w:val="28"/>
          <w:lang w:val="uk-UA"/>
        </w:rPr>
        <w:t xml:space="preserve"> юридична норма відрізняється від класичної законодавчої норм</w:t>
      </w:r>
      <w:r w:rsidR="008373C1" w:rsidRPr="00347D50">
        <w:rPr>
          <w:sz w:val="28"/>
          <w:szCs w:val="28"/>
          <w:lang w:val="uk-UA"/>
        </w:rPr>
        <w:t>и</w:t>
      </w:r>
      <w:r w:rsidRPr="00347D50">
        <w:rPr>
          <w:sz w:val="28"/>
          <w:szCs w:val="28"/>
          <w:lang w:val="uk-UA"/>
        </w:rPr>
        <w:t xml:space="preserve"> меншим ступенем формалізації, а для її виявлення, формулювання та застосування необхідною є особлива юридична техніка, що використовується судовими юристами. </w:t>
      </w:r>
      <w:proofErr w:type="spellStart"/>
      <w:r w:rsidR="0064696E" w:rsidRPr="00347D50">
        <w:rPr>
          <w:i/>
          <w:sz w:val="28"/>
          <w:szCs w:val="28"/>
          <w:lang w:val="uk-UA"/>
        </w:rPr>
        <w:t>Ratio</w:t>
      </w:r>
      <w:proofErr w:type="spellEnd"/>
      <w:r w:rsidR="0064696E" w:rsidRPr="00347D50">
        <w:rPr>
          <w:i/>
          <w:sz w:val="28"/>
          <w:szCs w:val="28"/>
          <w:lang w:val="uk-UA"/>
        </w:rPr>
        <w:t xml:space="preserve"> </w:t>
      </w:r>
      <w:proofErr w:type="spellStart"/>
      <w:r w:rsidR="0064696E" w:rsidRPr="00347D50">
        <w:rPr>
          <w:i/>
          <w:sz w:val="28"/>
          <w:szCs w:val="28"/>
          <w:lang w:val="uk-UA"/>
        </w:rPr>
        <w:t>decidendi</w:t>
      </w:r>
      <w:proofErr w:type="spellEnd"/>
      <w:r w:rsidR="0064696E" w:rsidRPr="00347D50">
        <w:rPr>
          <w:i/>
          <w:sz w:val="28"/>
          <w:szCs w:val="28"/>
          <w:lang w:val="uk-UA"/>
        </w:rPr>
        <w:t xml:space="preserve"> </w:t>
      </w:r>
      <w:r w:rsidR="0064696E" w:rsidRPr="00347D50">
        <w:rPr>
          <w:sz w:val="28"/>
          <w:szCs w:val="28"/>
          <w:lang w:val="uk-UA"/>
        </w:rPr>
        <w:t>формулюється у мотивувальній частині рішенні і може бути виокремлено внаслідок логічного</w:t>
      </w:r>
      <w:r w:rsidR="00770A70">
        <w:rPr>
          <w:sz w:val="28"/>
          <w:szCs w:val="28"/>
          <w:lang w:val="uk-UA"/>
        </w:rPr>
        <w:t xml:space="preserve"> (дедуктивного)</w:t>
      </w:r>
      <w:r w:rsidR="0064696E" w:rsidRPr="00347D50">
        <w:rPr>
          <w:sz w:val="28"/>
          <w:szCs w:val="28"/>
          <w:lang w:val="uk-UA"/>
        </w:rPr>
        <w:t xml:space="preserve"> </w:t>
      </w:r>
      <w:r w:rsidR="00770A70">
        <w:rPr>
          <w:sz w:val="28"/>
          <w:szCs w:val="28"/>
          <w:lang w:val="uk-UA"/>
        </w:rPr>
        <w:t xml:space="preserve">та </w:t>
      </w:r>
      <w:proofErr w:type="spellStart"/>
      <w:r w:rsidR="00770A70">
        <w:rPr>
          <w:sz w:val="28"/>
          <w:szCs w:val="28"/>
          <w:lang w:val="uk-UA"/>
        </w:rPr>
        <w:t>герменевтичного</w:t>
      </w:r>
      <w:proofErr w:type="spellEnd"/>
      <w:r w:rsidR="00770A70">
        <w:rPr>
          <w:sz w:val="28"/>
          <w:szCs w:val="28"/>
          <w:lang w:val="uk-UA"/>
        </w:rPr>
        <w:t xml:space="preserve"> </w:t>
      </w:r>
      <w:r w:rsidR="0064696E" w:rsidRPr="00347D50">
        <w:rPr>
          <w:sz w:val="28"/>
          <w:szCs w:val="28"/>
          <w:lang w:val="uk-UA"/>
        </w:rPr>
        <w:t>аналізу</w:t>
      </w:r>
      <w:r w:rsidR="00770A70">
        <w:rPr>
          <w:sz w:val="28"/>
          <w:szCs w:val="28"/>
          <w:lang w:val="uk-UA"/>
        </w:rPr>
        <w:t xml:space="preserve"> тексту судового рішення, у якому особливу увагу слід приділити</w:t>
      </w:r>
      <w:r w:rsidR="0064696E" w:rsidRPr="00347D50">
        <w:rPr>
          <w:sz w:val="28"/>
          <w:szCs w:val="28"/>
          <w:lang w:val="uk-UA"/>
        </w:rPr>
        <w:t xml:space="preserve"> досліджен</w:t>
      </w:r>
      <w:r w:rsidR="00770A70">
        <w:rPr>
          <w:sz w:val="28"/>
          <w:szCs w:val="28"/>
          <w:lang w:val="uk-UA"/>
        </w:rPr>
        <w:t>им</w:t>
      </w:r>
      <w:r w:rsidR="0064696E" w:rsidRPr="00347D50">
        <w:rPr>
          <w:sz w:val="28"/>
          <w:szCs w:val="28"/>
          <w:lang w:val="uk-UA"/>
        </w:rPr>
        <w:t xml:space="preserve"> судом фактични</w:t>
      </w:r>
      <w:r w:rsidR="00770A70">
        <w:rPr>
          <w:sz w:val="28"/>
          <w:szCs w:val="28"/>
          <w:lang w:val="uk-UA"/>
        </w:rPr>
        <w:t>м</w:t>
      </w:r>
      <w:r w:rsidR="0064696E" w:rsidRPr="00347D50">
        <w:rPr>
          <w:sz w:val="28"/>
          <w:szCs w:val="28"/>
          <w:lang w:val="uk-UA"/>
        </w:rPr>
        <w:t xml:space="preserve"> обставин</w:t>
      </w:r>
      <w:r w:rsidR="00770A70">
        <w:rPr>
          <w:sz w:val="28"/>
          <w:szCs w:val="28"/>
          <w:lang w:val="uk-UA"/>
        </w:rPr>
        <w:t>ам</w:t>
      </w:r>
      <w:r w:rsidR="0064696E" w:rsidRPr="00347D50">
        <w:rPr>
          <w:sz w:val="28"/>
          <w:szCs w:val="28"/>
          <w:lang w:val="uk-UA"/>
        </w:rPr>
        <w:t xml:space="preserve"> справи</w:t>
      </w:r>
      <w:r w:rsidR="00992AE4" w:rsidRPr="00347D50">
        <w:rPr>
          <w:sz w:val="28"/>
          <w:szCs w:val="28"/>
          <w:lang w:val="uk-UA"/>
        </w:rPr>
        <w:t>,</w:t>
      </w:r>
      <w:r w:rsidR="0064696E" w:rsidRPr="00347D50">
        <w:rPr>
          <w:sz w:val="28"/>
          <w:szCs w:val="28"/>
          <w:lang w:val="uk-UA"/>
        </w:rPr>
        <w:t xml:space="preserve"> існуючи</w:t>
      </w:r>
      <w:r w:rsidR="00770A70">
        <w:rPr>
          <w:sz w:val="28"/>
          <w:szCs w:val="28"/>
          <w:lang w:val="uk-UA"/>
        </w:rPr>
        <w:t>м</w:t>
      </w:r>
      <w:r w:rsidR="0064696E" w:rsidRPr="00347D50">
        <w:rPr>
          <w:sz w:val="28"/>
          <w:szCs w:val="28"/>
          <w:lang w:val="uk-UA"/>
        </w:rPr>
        <w:t xml:space="preserve"> юридични</w:t>
      </w:r>
      <w:r w:rsidR="00770A70">
        <w:rPr>
          <w:sz w:val="28"/>
          <w:szCs w:val="28"/>
          <w:lang w:val="uk-UA"/>
        </w:rPr>
        <w:t>м</w:t>
      </w:r>
      <w:r w:rsidR="0064696E" w:rsidRPr="00347D50">
        <w:rPr>
          <w:sz w:val="28"/>
          <w:szCs w:val="28"/>
          <w:lang w:val="uk-UA"/>
        </w:rPr>
        <w:t xml:space="preserve"> норм</w:t>
      </w:r>
      <w:r w:rsidR="00770A70">
        <w:rPr>
          <w:sz w:val="28"/>
          <w:szCs w:val="28"/>
          <w:lang w:val="uk-UA"/>
        </w:rPr>
        <w:t>ам, на які посилався суд</w:t>
      </w:r>
      <w:r w:rsidR="0064696E" w:rsidRPr="00347D50">
        <w:rPr>
          <w:sz w:val="28"/>
          <w:szCs w:val="28"/>
          <w:lang w:val="uk-UA"/>
        </w:rPr>
        <w:t xml:space="preserve">, їх відповідності суспільним умовам, </w:t>
      </w:r>
      <w:r w:rsidR="000C798D">
        <w:rPr>
          <w:sz w:val="28"/>
          <w:szCs w:val="28"/>
          <w:lang w:val="uk-UA"/>
        </w:rPr>
        <w:t>у</w:t>
      </w:r>
      <w:r w:rsidR="0064696E" w:rsidRPr="00347D50">
        <w:rPr>
          <w:sz w:val="28"/>
          <w:szCs w:val="28"/>
          <w:lang w:val="uk-UA"/>
        </w:rPr>
        <w:t xml:space="preserve"> яких приймається судове рішення, прагматични</w:t>
      </w:r>
      <w:r w:rsidR="00770A70">
        <w:rPr>
          <w:sz w:val="28"/>
          <w:szCs w:val="28"/>
          <w:lang w:val="uk-UA"/>
        </w:rPr>
        <w:t>м</w:t>
      </w:r>
      <w:r w:rsidR="0064696E" w:rsidRPr="00347D50">
        <w:rPr>
          <w:sz w:val="28"/>
          <w:szCs w:val="28"/>
          <w:lang w:val="uk-UA"/>
        </w:rPr>
        <w:t xml:space="preserve"> та </w:t>
      </w:r>
      <w:r w:rsidR="00992AE4" w:rsidRPr="00347D50">
        <w:rPr>
          <w:sz w:val="28"/>
          <w:szCs w:val="28"/>
          <w:lang w:val="uk-UA"/>
        </w:rPr>
        <w:t>утилітаристськи</w:t>
      </w:r>
      <w:r w:rsidR="00770A70">
        <w:rPr>
          <w:sz w:val="28"/>
          <w:szCs w:val="28"/>
          <w:lang w:val="uk-UA"/>
        </w:rPr>
        <w:t>м</w:t>
      </w:r>
      <w:r w:rsidR="00992AE4" w:rsidRPr="00347D50">
        <w:rPr>
          <w:sz w:val="28"/>
          <w:szCs w:val="28"/>
          <w:lang w:val="uk-UA"/>
        </w:rPr>
        <w:t xml:space="preserve"> прагнен</w:t>
      </w:r>
      <w:r w:rsidR="00770A70">
        <w:rPr>
          <w:sz w:val="28"/>
          <w:szCs w:val="28"/>
          <w:lang w:val="uk-UA"/>
        </w:rPr>
        <w:t>ням</w:t>
      </w:r>
      <w:r w:rsidR="00992AE4" w:rsidRPr="00347D50">
        <w:rPr>
          <w:sz w:val="28"/>
          <w:szCs w:val="28"/>
          <w:lang w:val="uk-UA"/>
        </w:rPr>
        <w:t xml:space="preserve"> суду.</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Крім того, на нашу думку, результатом судової правотворчості постає не стільки юридична норма у класичному розумінні (наприклад, стаття закону, яка складається з гіпотези, диспозиції та санкції в різних поєднаннях цих складових), </w:t>
      </w:r>
      <w:r w:rsidRPr="00347D50">
        <w:rPr>
          <w:sz w:val="28"/>
          <w:szCs w:val="28"/>
          <w:lang w:val="uk-UA"/>
        </w:rPr>
        <w:lastRenderedPageBreak/>
        <w:t>а юридичний принцип, який є застосовним при певній сукупності фактів судової справи та прагматичних прагнень до найефективнішого суспільного результату розгляду такої справи. Тому слід вести мову не лише про юридичну норму, що є результатом судової правотворчості, а й про юридичний принцип, застосовний у подальшому для вирішення аналогічних судових</w:t>
      </w:r>
      <w:r w:rsidR="00307AA2">
        <w:rPr>
          <w:sz w:val="28"/>
          <w:szCs w:val="28"/>
          <w:lang w:val="uk-UA"/>
        </w:rPr>
        <w:t xml:space="preserve"> справ.</w:t>
      </w:r>
    </w:p>
    <w:p w:rsidR="00CC2587" w:rsidRPr="00347D50" w:rsidRDefault="00CC2587" w:rsidP="00307AA2">
      <w:pPr>
        <w:wordWrap/>
        <w:spacing w:line="360" w:lineRule="auto"/>
        <w:ind w:firstLine="851"/>
        <w:rPr>
          <w:sz w:val="28"/>
          <w:szCs w:val="28"/>
          <w:lang w:val="uk-UA"/>
        </w:rPr>
      </w:pPr>
      <w:r w:rsidRPr="00347D50">
        <w:rPr>
          <w:sz w:val="28"/>
          <w:szCs w:val="28"/>
          <w:lang w:val="uk-UA"/>
        </w:rPr>
        <w:t xml:space="preserve">Ми не можемо погодитись з Н. </w:t>
      </w:r>
      <w:proofErr w:type="spellStart"/>
      <w:r w:rsidRPr="00347D50">
        <w:rPr>
          <w:sz w:val="28"/>
          <w:szCs w:val="28"/>
          <w:lang w:val="uk-UA"/>
        </w:rPr>
        <w:t>Гураленко</w:t>
      </w:r>
      <w:proofErr w:type="spellEnd"/>
      <w:r w:rsidRPr="00347D50">
        <w:rPr>
          <w:sz w:val="28"/>
          <w:szCs w:val="28"/>
          <w:lang w:val="uk-UA"/>
        </w:rPr>
        <w:t xml:space="preserve"> та Б. Малишевим, які до особливостей судової правотворчості відносить необхідність санкціонування результатів судової правотворчості з боку вищого законодавчого органу шляхом видання спеціального закону або шляхом мовчазної згоди</w:t>
      </w:r>
      <w:r w:rsidR="00795E02" w:rsidRPr="00347D50">
        <w:rPr>
          <w:sz w:val="28"/>
          <w:szCs w:val="28"/>
          <w:lang w:val="uk-UA"/>
        </w:rPr>
        <w:t xml:space="preserve"> [1, с. 6; 1</w:t>
      </w:r>
      <w:r w:rsidR="008430E9">
        <w:rPr>
          <w:sz w:val="28"/>
          <w:szCs w:val="28"/>
          <w:lang w:val="uk-UA"/>
        </w:rPr>
        <w:t>3</w:t>
      </w:r>
      <w:r w:rsidR="00795E02" w:rsidRPr="00347D50">
        <w:rPr>
          <w:sz w:val="28"/>
          <w:szCs w:val="28"/>
          <w:lang w:val="uk-UA"/>
        </w:rPr>
        <w:t>, с. 250]</w:t>
      </w:r>
      <w:r w:rsidRPr="00347D50">
        <w:rPr>
          <w:sz w:val="28"/>
          <w:szCs w:val="28"/>
          <w:lang w:val="uk-UA"/>
        </w:rPr>
        <w:t>. Навряд чи політична воля парламенту може бути направлена на санкціонування рішень, якими скасовуються прийняті</w:t>
      </w:r>
      <w:r w:rsidR="00992AE4" w:rsidRPr="00347D50">
        <w:rPr>
          <w:sz w:val="28"/>
          <w:szCs w:val="28"/>
          <w:lang w:val="uk-UA"/>
        </w:rPr>
        <w:t xml:space="preserve"> таким парламентом</w:t>
      </w:r>
      <w:r w:rsidRPr="00347D50">
        <w:rPr>
          <w:sz w:val="28"/>
          <w:szCs w:val="28"/>
          <w:lang w:val="uk-UA"/>
        </w:rPr>
        <w:t xml:space="preserve"> законі. Як відомо, загальновизнаними (хоча і не передбаченими Конституцією США) є повноваження В</w:t>
      </w:r>
      <w:r w:rsidR="00FC08B7" w:rsidRPr="00347D50">
        <w:rPr>
          <w:sz w:val="28"/>
          <w:szCs w:val="28"/>
          <w:lang w:val="uk-UA"/>
        </w:rPr>
        <w:t>ерховного Суду США з перегляду</w:t>
      </w:r>
      <w:r w:rsidRPr="00347D50">
        <w:rPr>
          <w:sz w:val="28"/>
          <w:szCs w:val="28"/>
          <w:lang w:val="uk-UA"/>
        </w:rPr>
        <w:t xml:space="preserve"> законодавства, прийнятого </w:t>
      </w:r>
      <w:r w:rsidR="00FC08B7" w:rsidRPr="00347D50">
        <w:rPr>
          <w:sz w:val="28"/>
          <w:szCs w:val="28"/>
          <w:lang w:val="uk-UA"/>
        </w:rPr>
        <w:t>Конгресом</w:t>
      </w:r>
      <w:r w:rsidRPr="00347D50">
        <w:rPr>
          <w:sz w:val="28"/>
          <w:szCs w:val="28"/>
          <w:lang w:val="uk-UA"/>
        </w:rPr>
        <w:t xml:space="preserve">, на предмет відповідності Конституції. У таких випадках жодного санкціонування таких рішень Верховного Суду США не вимагається, ба більше навряд чи таке санкціонування політично можливе, адже </w:t>
      </w:r>
      <w:r w:rsidR="008373C1" w:rsidRPr="00347D50">
        <w:rPr>
          <w:sz w:val="28"/>
          <w:szCs w:val="28"/>
          <w:lang w:val="uk-UA"/>
        </w:rPr>
        <w:t>у</w:t>
      </w:r>
      <w:r w:rsidRPr="00347D50">
        <w:rPr>
          <w:sz w:val="28"/>
          <w:szCs w:val="28"/>
          <w:lang w:val="uk-UA"/>
        </w:rPr>
        <w:t xml:space="preserve"> такому випадку </w:t>
      </w:r>
      <w:r w:rsidR="006973D0" w:rsidRPr="00347D50">
        <w:rPr>
          <w:sz w:val="28"/>
          <w:szCs w:val="28"/>
          <w:lang w:val="uk-UA"/>
        </w:rPr>
        <w:t>Конгрес</w:t>
      </w:r>
      <w:r w:rsidR="008373C1" w:rsidRPr="00347D50">
        <w:rPr>
          <w:sz w:val="28"/>
          <w:szCs w:val="28"/>
          <w:lang w:val="uk-UA"/>
        </w:rPr>
        <w:t xml:space="preserve"> </w:t>
      </w:r>
      <w:r w:rsidRPr="00347D50">
        <w:rPr>
          <w:sz w:val="28"/>
          <w:szCs w:val="28"/>
          <w:lang w:val="uk-UA"/>
        </w:rPr>
        <w:t xml:space="preserve">фактично </w:t>
      </w:r>
      <w:r w:rsidR="008373C1" w:rsidRPr="00347D50">
        <w:rPr>
          <w:sz w:val="28"/>
          <w:szCs w:val="28"/>
          <w:lang w:val="uk-UA"/>
        </w:rPr>
        <w:t xml:space="preserve">б </w:t>
      </w:r>
      <w:r w:rsidRPr="00347D50">
        <w:rPr>
          <w:sz w:val="28"/>
          <w:szCs w:val="28"/>
          <w:lang w:val="uk-UA"/>
        </w:rPr>
        <w:t>визнав, що займається антиконстит</w:t>
      </w:r>
      <w:r w:rsidR="008373C1" w:rsidRPr="00347D50">
        <w:rPr>
          <w:sz w:val="28"/>
          <w:szCs w:val="28"/>
          <w:lang w:val="uk-UA"/>
        </w:rPr>
        <w:t xml:space="preserve">уційною </w:t>
      </w:r>
      <w:proofErr w:type="spellStart"/>
      <w:r w:rsidR="008373C1" w:rsidRPr="00347D50">
        <w:rPr>
          <w:sz w:val="28"/>
          <w:szCs w:val="28"/>
          <w:lang w:val="uk-UA"/>
        </w:rPr>
        <w:t>нормотворчістю</w:t>
      </w:r>
      <w:proofErr w:type="spellEnd"/>
      <w:r w:rsidR="008373C1" w:rsidRPr="00347D50">
        <w:rPr>
          <w:sz w:val="28"/>
          <w:szCs w:val="28"/>
          <w:lang w:val="uk-UA"/>
        </w:rPr>
        <w:t>. На нашу</w:t>
      </w:r>
      <w:r w:rsidRPr="00347D50">
        <w:rPr>
          <w:sz w:val="28"/>
          <w:szCs w:val="28"/>
          <w:lang w:val="uk-UA"/>
        </w:rPr>
        <w:t xml:space="preserve"> думку</w:t>
      </w:r>
      <w:r w:rsidR="008373C1" w:rsidRPr="00347D50">
        <w:rPr>
          <w:sz w:val="28"/>
          <w:szCs w:val="28"/>
          <w:lang w:val="uk-UA"/>
        </w:rPr>
        <w:t>,</w:t>
      </w:r>
      <w:r w:rsidRPr="00347D50">
        <w:rPr>
          <w:sz w:val="28"/>
          <w:szCs w:val="28"/>
          <w:lang w:val="uk-UA"/>
        </w:rPr>
        <w:t xml:space="preserve"> в такому випадку можна вести мову про </w:t>
      </w:r>
      <w:r w:rsidRPr="00347D50">
        <w:rPr>
          <w:i/>
          <w:sz w:val="28"/>
          <w:szCs w:val="28"/>
          <w:lang w:val="uk-UA"/>
        </w:rPr>
        <w:t>прийняття</w:t>
      </w:r>
      <w:r w:rsidRPr="00347D50">
        <w:rPr>
          <w:sz w:val="28"/>
          <w:szCs w:val="28"/>
          <w:lang w:val="uk-UA"/>
        </w:rPr>
        <w:t xml:space="preserve"> судової правотворчості, зважаючи на визнання та повагу до правотворчих повноважень судів, проте не про санкціонування, хоча б у формі мовчазної згоди.</w:t>
      </w:r>
    </w:p>
    <w:p w:rsidR="00CC2587" w:rsidRPr="00347D50" w:rsidRDefault="00E66DD0" w:rsidP="00307AA2">
      <w:pPr>
        <w:wordWrap/>
        <w:spacing w:line="360" w:lineRule="auto"/>
        <w:ind w:firstLine="851"/>
        <w:rPr>
          <w:sz w:val="28"/>
          <w:szCs w:val="28"/>
          <w:lang w:val="uk-UA"/>
        </w:rPr>
      </w:pPr>
      <w:r w:rsidRPr="00347D50">
        <w:rPr>
          <w:sz w:val="28"/>
          <w:szCs w:val="28"/>
          <w:lang w:val="uk-UA"/>
        </w:rPr>
        <w:t xml:space="preserve">На підставі дослідженого </w:t>
      </w:r>
      <w:r w:rsidR="008373C1" w:rsidRPr="00347D50">
        <w:rPr>
          <w:sz w:val="28"/>
          <w:szCs w:val="28"/>
          <w:lang w:val="uk-UA"/>
        </w:rPr>
        <w:t xml:space="preserve">вище </w:t>
      </w:r>
      <w:r w:rsidRPr="00347D50">
        <w:rPr>
          <w:sz w:val="28"/>
          <w:szCs w:val="28"/>
          <w:lang w:val="uk-UA"/>
        </w:rPr>
        <w:t>можемо визначити</w:t>
      </w:r>
      <w:r w:rsidR="00CC2587" w:rsidRPr="00347D50">
        <w:rPr>
          <w:sz w:val="28"/>
          <w:szCs w:val="28"/>
          <w:lang w:val="uk-UA"/>
        </w:rPr>
        <w:t xml:space="preserve"> </w:t>
      </w:r>
      <w:r w:rsidR="00CC2587" w:rsidRPr="00347D50">
        <w:rPr>
          <w:b/>
          <w:sz w:val="28"/>
          <w:szCs w:val="28"/>
          <w:lang w:val="uk-UA"/>
        </w:rPr>
        <w:t>с</w:t>
      </w:r>
      <w:r w:rsidRPr="00347D50">
        <w:rPr>
          <w:b/>
          <w:sz w:val="28"/>
          <w:szCs w:val="28"/>
          <w:lang w:val="uk-UA"/>
        </w:rPr>
        <w:t>удову правотворчість як</w:t>
      </w:r>
      <w:r w:rsidR="00CC2587" w:rsidRPr="00347D50">
        <w:rPr>
          <w:b/>
          <w:sz w:val="28"/>
          <w:szCs w:val="28"/>
          <w:lang w:val="uk-UA"/>
        </w:rPr>
        <w:t xml:space="preserve"> </w:t>
      </w:r>
      <w:r w:rsidR="008373C1" w:rsidRPr="00347D50">
        <w:rPr>
          <w:b/>
          <w:sz w:val="28"/>
          <w:szCs w:val="28"/>
          <w:lang w:val="uk-UA"/>
        </w:rPr>
        <w:t>діяльність суду під час розгляду судової справи (</w:t>
      </w:r>
      <w:r w:rsidR="00CC2587" w:rsidRPr="00347D50">
        <w:rPr>
          <w:b/>
          <w:sz w:val="28"/>
          <w:szCs w:val="28"/>
          <w:lang w:val="uk-UA"/>
        </w:rPr>
        <w:t>об</w:t>
      </w:r>
      <w:r w:rsidRPr="00347D50">
        <w:rPr>
          <w:b/>
          <w:sz w:val="28"/>
          <w:szCs w:val="28"/>
          <w:lang w:val="uk-UA"/>
        </w:rPr>
        <w:t>умовлену</w:t>
      </w:r>
      <w:r w:rsidR="00CC2587" w:rsidRPr="00347D50">
        <w:rPr>
          <w:b/>
          <w:sz w:val="28"/>
          <w:szCs w:val="28"/>
          <w:lang w:val="uk-UA"/>
        </w:rPr>
        <w:t xml:space="preserve"> необхідністю подолання прогалин у нормативно-правових актах,</w:t>
      </w:r>
      <w:r w:rsidR="00F86E37" w:rsidRPr="00347D50">
        <w:rPr>
          <w:b/>
          <w:sz w:val="28"/>
          <w:szCs w:val="28"/>
          <w:lang w:val="uk-UA"/>
        </w:rPr>
        <w:t xml:space="preserve"> або відсутністю відповідної </w:t>
      </w:r>
      <w:proofErr w:type="spellStart"/>
      <w:r w:rsidR="00F86E37" w:rsidRPr="00347D50">
        <w:rPr>
          <w:b/>
          <w:sz w:val="28"/>
          <w:szCs w:val="28"/>
          <w:lang w:val="uk-UA"/>
        </w:rPr>
        <w:t>прецедентної</w:t>
      </w:r>
      <w:proofErr w:type="spellEnd"/>
      <w:r w:rsidR="00F86E37" w:rsidRPr="00347D50">
        <w:rPr>
          <w:b/>
          <w:sz w:val="28"/>
          <w:szCs w:val="28"/>
          <w:lang w:val="uk-UA"/>
        </w:rPr>
        <w:t xml:space="preserve"> норми,</w:t>
      </w:r>
      <w:r w:rsidR="00CC2587" w:rsidRPr="00347D50">
        <w:rPr>
          <w:b/>
          <w:sz w:val="28"/>
          <w:szCs w:val="28"/>
          <w:lang w:val="uk-UA"/>
        </w:rPr>
        <w:t xml:space="preserve"> або </w:t>
      </w:r>
      <w:r w:rsidR="00F86E37" w:rsidRPr="00347D50">
        <w:rPr>
          <w:b/>
          <w:sz w:val="28"/>
          <w:szCs w:val="28"/>
          <w:lang w:val="uk-UA"/>
        </w:rPr>
        <w:t xml:space="preserve">необхідністю </w:t>
      </w:r>
      <w:r w:rsidR="00CC2587" w:rsidRPr="00347D50">
        <w:rPr>
          <w:b/>
          <w:sz w:val="28"/>
          <w:szCs w:val="28"/>
          <w:lang w:val="uk-UA"/>
        </w:rPr>
        <w:t>конкретизації вже існуючої юридичної норми, або її зап</w:t>
      </w:r>
      <w:r w:rsidRPr="00347D50">
        <w:rPr>
          <w:b/>
          <w:sz w:val="28"/>
          <w:szCs w:val="28"/>
          <w:lang w:val="uk-UA"/>
        </w:rPr>
        <w:t>еречення</w:t>
      </w:r>
      <w:r w:rsidR="008373C1" w:rsidRPr="00347D50">
        <w:rPr>
          <w:b/>
          <w:sz w:val="28"/>
          <w:szCs w:val="28"/>
          <w:lang w:val="uk-UA"/>
        </w:rPr>
        <w:t>)</w:t>
      </w:r>
      <w:r w:rsidR="00CC2587" w:rsidRPr="00347D50">
        <w:rPr>
          <w:b/>
          <w:sz w:val="28"/>
          <w:szCs w:val="28"/>
          <w:lang w:val="uk-UA"/>
        </w:rPr>
        <w:t>, результатом якої постає норма права (в тому числі й така, що змінює або скасовує вже існуючу норму) або принцип, формалізований у мотивувальній частині судового рішення та обов’язковий для застосування при розгляді аналогічних судових справ.</w:t>
      </w:r>
    </w:p>
    <w:p w:rsidR="00307AA2" w:rsidRPr="00307AA2" w:rsidRDefault="00307AA2" w:rsidP="00307AA2">
      <w:pPr>
        <w:wordWrap/>
        <w:spacing w:line="360" w:lineRule="auto"/>
        <w:ind w:firstLine="851"/>
        <w:jc w:val="center"/>
        <w:rPr>
          <w:b/>
          <w:sz w:val="16"/>
          <w:szCs w:val="16"/>
          <w:lang w:val="uk-UA"/>
        </w:rPr>
      </w:pPr>
    </w:p>
    <w:p w:rsidR="00B31C43" w:rsidRPr="00347D50" w:rsidRDefault="003C766C" w:rsidP="00307AA2">
      <w:pPr>
        <w:wordWrap/>
        <w:spacing w:line="360" w:lineRule="auto"/>
        <w:ind w:firstLine="851"/>
        <w:jc w:val="center"/>
        <w:rPr>
          <w:b/>
          <w:sz w:val="28"/>
          <w:szCs w:val="28"/>
          <w:lang w:val="uk-UA"/>
        </w:rPr>
      </w:pPr>
      <w:r>
        <w:rPr>
          <w:b/>
          <w:sz w:val="28"/>
          <w:szCs w:val="28"/>
          <w:lang w:val="uk-UA"/>
        </w:rPr>
        <w:t>Список використаних</w:t>
      </w:r>
      <w:r w:rsidR="00B31C43" w:rsidRPr="00347D50">
        <w:rPr>
          <w:b/>
          <w:sz w:val="28"/>
          <w:szCs w:val="28"/>
          <w:lang w:val="uk-UA"/>
        </w:rPr>
        <w:t xml:space="preserve"> джерел</w:t>
      </w:r>
      <w:r w:rsidR="0036029F">
        <w:rPr>
          <w:b/>
          <w:sz w:val="28"/>
          <w:szCs w:val="28"/>
          <w:lang w:val="uk-UA"/>
        </w:rPr>
        <w:t>:</w:t>
      </w:r>
    </w:p>
    <w:p w:rsidR="009E34CC" w:rsidRPr="00347D50" w:rsidRDefault="00B31C43" w:rsidP="00307AA2">
      <w:pPr>
        <w:pStyle w:val="a9"/>
        <w:numPr>
          <w:ilvl w:val="0"/>
          <w:numId w:val="3"/>
        </w:numPr>
        <w:wordWrap/>
        <w:spacing w:line="360" w:lineRule="auto"/>
        <w:ind w:left="0" w:firstLine="851"/>
        <w:rPr>
          <w:sz w:val="28"/>
          <w:szCs w:val="28"/>
          <w:lang w:val="uk-UA"/>
        </w:rPr>
      </w:pPr>
      <w:proofErr w:type="spellStart"/>
      <w:r w:rsidRPr="00347D50">
        <w:rPr>
          <w:sz w:val="28"/>
          <w:szCs w:val="28"/>
          <w:shd w:val="clear" w:color="auto" w:fill="FFFFFF"/>
          <w:lang w:val="uk-UA"/>
        </w:rPr>
        <w:lastRenderedPageBreak/>
        <w:t>Гураленко</w:t>
      </w:r>
      <w:proofErr w:type="spellEnd"/>
      <w:r w:rsidRPr="00347D50">
        <w:rPr>
          <w:sz w:val="28"/>
          <w:szCs w:val="28"/>
          <w:shd w:val="clear" w:color="auto" w:fill="FFFFFF"/>
          <w:lang w:val="uk-UA"/>
        </w:rPr>
        <w:t xml:space="preserve"> Н. А. Судова правотворчість як спосіб конструювання правової реальності / Н. А. </w:t>
      </w:r>
      <w:proofErr w:type="spellStart"/>
      <w:r w:rsidRPr="00347D50">
        <w:rPr>
          <w:sz w:val="28"/>
          <w:szCs w:val="28"/>
          <w:shd w:val="clear" w:color="auto" w:fill="FFFFFF"/>
          <w:lang w:val="uk-UA"/>
        </w:rPr>
        <w:t>Гураленко</w:t>
      </w:r>
      <w:proofErr w:type="spellEnd"/>
      <w:r w:rsidRPr="00347D50">
        <w:rPr>
          <w:sz w:val="28"/>
          <w:szCs w:val="28"/>
          <w:shd w:val="clear" w:color="auto" w:fill="FFFFFF"/>
          <w:lang w:val="uk-UA"/>
        </w:rPr>
        <w:t xml:space="preserve"> // Науковий вісник Чернівецького університету : збірник наук. праць. : Правознавство. – 2010. – </w:t>
      </w:r>
      <w:r w:rsidRPr="00347D50">
        <w:rPr>
          <w:sz w:val="28"/>
          <w:szCs w:val="28"/>
          <w:lang w:val="uk-UA"/>
        </w:rPr>
        <w:t xml:space="preserve">№ </w:t>
      </w:r>
      <w:r w:rsidRPr="00347D50">
        <w:rPr>
          <w:sz w:val="28"/>
          <w:szCs w:val="28"/>
          <w:shd w:val="clear" w:color="auto" w:fill="FFFFFF"/>
          <w:lang w:val="uk-UA"/>
        </w:rPr>
        <w:t>550</w:t>
      </w:r>
      <w:r w:rsidRPr="00347D50">
        <w:rPr>
          <w:sz w:val="28"/>
          <w:szCs w:val="28"/>
          <w:lang w:val="uk-UA"/>
        </w:rPr>
        <w:t>.</w:t>
      </w:r>
      <w:r w:rsidR="009E34CC" w:rsidRPr="00347D50">
        <w:rPr>
          <w:sz w:val="28"/>
          <w:szCs w:val="28"/>
          <w:shd w:val="clear" w:color="auto" w:fill="FFFFFF"/>
          <w:lang w:val="uk-UA"/>
        </w:rPr>
        <w:t xml:space="preserve"> – С. 5–10</w:t>
      </w:r>
      <w:r w:rsidRPr="00347D50">
        <w:rPr>
          <w:sz w:val="28"/>
          <w:szCs w:val="28"/>
          <w:shd w:val="clear" w:color="auto" w:fill="FFFFFF"/>
          <w:lang w:val="uk-UA"/>
        </w:rPr>
        <w:t>;</w:t>
      </w:r>
    </w:p>
    <w:p w:rsidR="00B31C43" w:rsidRPr="00347D50" w:rsidRDefault="009E34CC" w:rsidP="00307AA2">
      <w:pPr>
        <w:pStyle w:val="a9"/>
        <w:numPr>
          <w:ilvl w:val="0"/>
          <w:numId w:val="3"/>
        </w:numPr>
        <w:wordWrap/>
        <w:spacing w:line="360" w:lineRule="auto"/>
        <w:ind w:left="0" w:firstLine="851"/>
        <w:rPr>
          <w:sz w:val="28"/>
          <w:szCs w:val="28"/>
          <w:lang w:val="uk-UA"/>
        </w:rPr>
      </w:pPr>
      <w:proofErr w:type="spellStart"/>
      <w:r w:rsidRPr="00347D50">
        <w:rPr>
          <w:color w:val="000000"/>
          <w:sz w:val="28"/>
          <w:szCs w:val="28"/>
          <w:lang w:val="uk-UA"/>
        </w:rPr>
        <w:t>Стецик</w:t>
      </w:r>
      <w:proofErr w:type="spellEnd"/>
      <w:r w:rsidRPr="00347D50">
        <w:rPr>
          <w:color w:val="000000"/>
          <w:sz w:val="28"/>
          <w:szCs w:val="28"/>
          <w:lang w:val="uk-UA"/>
        </w:rPr>
        <w:t xml:space="preserve"> Н. В. Судова правотворчість: загальнотеоретична характеристика [Електронний ресурс] / Н. В. </w:t>
      </w:r>
      <w:proofErr w:type="spellStart"/>
      <w:r w:rsidRPr="00347D50">
        <w:rPr>
          <w:color w:val="000000"/>
          <w:sz w:val="28"/>
          <w:szCs w:val="28"/>
          <w:lang w:val="uk-UA"/>
        </w:rPr>
        <w:t>Стецик</w:t>
      </w:r>
      <w:proofErr w:type="spellEnd"/>
      <w:r w:rsidRPr="00347D50">
        <w:rPr>
          <w:color w:val="000000"/>
          <w:sz w:val="28"/>
          <w:szCs w:val="28"/>
          <w:lang w:val="uk-UA"/>
        </w:rPr>
        <w:t xml:space="preserve"> // Часопис Академії адвокатури України. – 2010. – № 3 (8). – С. 1-6. – Режим доступу до журн. : </w:t>
      </w:r>
      <w:hyperlink r:id="rId8" w:tgtFrame="_blank" w:history="1">
        <w:r w:rsidRPr="00347D50">
          <w:rPr>
            <w:rStyle w:val="aa"/>
            <w:color w:val="782626"/>
            <w:sz w:val="28"/>
            <w:szCs w:val="28"/>
            <w:lang w:val="uk-UA"/>
          </w:rPr>
          <w:t>http://www.nbuv.gov.ua/e-journals/Chaau/2010-3/10snvpzh.pdf</w:t>
        </w:r>
      </w:hyperlink>
      <w:r w:rsidR="0030504E" w:rsidRPr="00347D50">
        <w:rPr>
          <w:color w:val="000000"/>
          <w:sz w:val="28"/>
          <w:szCs w:val="28"/>
          <w:lang w:val="uk-UA"/>
        </w:rPr>
        <w:t>;</w:t>
      </w:r>
    </w:p>
    <w:p w:rsidR="00B31C43" w:rsidRPr="00347D50" w:rsidRDefault="00B31C43" w:rsidP="00307AA2">
      <w:pPr>
        <w:pStyle w:val="a9"/>
        <w:numPr>
          <w:ilvl w:val="0"/>
          <w:numId w:val="3"/>
        </w:numPr>
        <w:wordWrap/>
        <w:spacing w:line="360" w:lineRule="auto"/>
        <w:ind w:left="0" w:firstLine="851"/>
        <w:rPr>
          <w:sz w:val="28"/>
          <w:szCs w:val="28"/>
          <w:lang w:val="uk-UA"/>
        </w:rPr>
      </w:pPr>
      <w:r w:rsidRPr="00347D50">
        <w:rPr>
          <w:sz w:val="28"/>
          <w:szCs w:val="28"/>
          <w:lang w:val="uk-UA"/>
        </w:rPr>
        <w:t xml:space="preserve">Чередниченко С.П. </w:t>
      </w:r>
      <w:proofErr w:type="spellStart"/>
      <w:r w:rsidRPr="00347D50">
        <w:rPr>
          <w:sz w:val="28"/>
          <w:szCs w:val="28"/>
          <w:lang w:val="uk-UA"/>
        </w:rPr>
        <w:t>Судебное</w:t>
      </w:r>
      <w:proofErr w:type="spellEnd"/>
      <w:r w:rsidRPr="00347D50">
        <w:rPr>
          <w:sz w:val="28"/>
          <w:szCs w:val="28"/>
          <w:lang w:val="uk-UA"/>
        </w:rPr>
        <w:t xml:space="preserve"> </w:t>
      </w:r>
      <w:proofErr w:type="spellStart"/>
      <w:r w:rsidRPr="00347D50">
        <w:rPr>
          <w:sz w:val="28"/>
          <w:szCs w:val="28"/>
          <w:lang w:val="uk-UA"/>
        </w:rPr>
        <w:t>правотворчество</w:t>
      </w:r>
      <w:proofErr w:type="spellEnd"/>
      <w:r w:rsidRPr="00347D50">
        <w:rPr>
          <w:rFonts w:ascii="Verdana" w:hAnsi="Verdana"/>
          <w:color w:val="000000"/>
          <w:sz w:val="28"/>
          <w:szCs w:val="28"/>
          <w:shd w:val="clear" w:color="auto" w:fill="FFFEFA"/>
          <w:lang w:val="uk-UA"/>
        </w:rPr>
        <w:t xml:space="preserve"> </w:t>
      </w:r>
      <w:r w:rsidRPr="00347D50">
        <w:rPr>
          <w:color w:val="000000"/>
          <w:sz w:val="28"/>
          <w:szCs w:val="28"/>
          <w:shd w:val="clear" w:color="auto" w:fill="FFFEFA"/>
          <w:lang w:val="uk-UA"/>
        </w:rPr>
        <w:t>(</w:t>
      </w:r>
      <w:proofErr w:type="spellStart"/>
      <w:r w:rsidRPr="00347D50">
        <w:rPr>
          <w:color w:val="000000"/>
          <w:sz w:val="28"/>
          <w:szCs w:val="28"/>
          <w:shd w:val="clear" w:color="auto" w:fill="FFFEFA"/>
          <w:lang w:val="uk-UA"/>
        </w:rPr>
        <w:t>сравнительно-правовое</w:t>
      </w:r>
      <w:proofErr w:type="spellEnd"/>
      <w:r w:rsidRPr="00347D50">
        <w:rPr>
          <w:color w:val="000000"/>
          <w:sz w:val="28"/>
          <w:szCs w:val="28"/>
          <w:shd w:val="clear" w:color="auto" w:fill="FFFEFA"/>
          <w:lang w:val="uk-UA"/>
        </w:rPr>
        <w:t xml:space="preserve"> </w:t>
      </w:r>
      <w:proofErr w:type="spellStart"/>
      <w:r w:rsidRPr="00347D50">
        <w:rPr>
          <w:color w:val="000000"/>
          <w:sz w:val="28"/>
          <w:szCs w:val="28"/>
          <w:shd w:val="clear" w:color="auto" w:fill="FFFEFA"/>
          <w:lang w:val="uk-UA"/>
        </w:rPr>
        <w:t>исследование</w:t>
      </w:r>
      <w:proofErr w:type="spellEnd"/>
      <w:r w:rsidRPr="00347D50">
        <w:rPr>
          <w:color w:val="000000"/>
          <w:sz w:val="28"/>
          <w:szCs w:val="28"/>
          <w:shd w:val="clear" w:color="auto" w:fill="FFFEFA"/>
          <w:lang w:val="uk-UA"/>
        </w:rPr>
        <w:t>)</w:t>
      </w:r>
      <w:r w:rsidR="0048709E" w:rsidRPr="00347D50">
        <w:rPr>
          <w:color w:val="000000"/>
          <w:sz w:val="28"/>
          <w:szCs w:val="28"/>
          <w:shd w:val="clear" w:color="auto" w:fill="FFFEFA"/>
          <w:lang w:val="uk-UA"/>
        </w:rPr>
        <w:t xml:space="preserve"> </w:t>
      </w:r>
      <w:r w:rsidR="00992AE4" w:rsidRPr="00347D50">
        <w:rPr>
          <w:sz w:val="28"/>
          <w:szCs w:val="28"/>
          <w:lang w:val="uk-UA"/>
        </w:rPr>
        <w:t>:</w:t>
      </w:r>
      <w:r w:rsidRPr="00347D50">
        <w:rPr>
          <w:sz w:val="28"/>
          <w:szCs w:val="28"/>
          <w:lang w:val="uk-UA"/>
        </w:rPr>
        <w:t xml:space="preserve"> </w:t>
      </w:r>
      <w:r w:rsidRPr="00347D50">
        <w:rPr>
          <w:kern w:val="28"/>
          <w:sz w:val="28"/>
          <w:szCs w:val="28"/>
          <w:lang w:val="uk-UA"/>
        </w:rPr>
        <w:t xml:space="preserve">автореф. дис. … канд. </w:t>
      </w:r>
      <w:proofErr w:type="spellStart"/>
      <w:r w:rsidRPr="00347D50">
        <w:rPr>
          <w:kern w:val="28"/>
          <w:sz w:val="28"/>
          <w:szCs w:val="28"/>
          <w:lang w:val="uk-UA"/>
        </w:rPr>
        <w:t>юр</w:t>
      </w:r>
      <w:proofErr w:type="spellEnd"/>
      <w:r w:rsidRPr="00347D50">
        <w:rPr>
          <w:kern w:val="28"/>
          <w:sz w:val="28"/>
          <w:szCs w:val="28"/>
          <w:lang w:val="uk-UA"/>
        </w:rPr>
        <w:t xml:space="preserve">. наук : </w:t>
      </w:r>
      <w:r w:rsidR="0048709E" w:rsidRPr="00347D50">
        <w:rPr>
          <w:kern w:val="28"/>
          <w:sz w:val="28"/>
          <w:szCs w:val="28"/>
          <w:lang w:val="uk-UA"/>
        </w:rPr>
        <w:t xml:space="preserve">спец. </w:t>
      </w:r>
      <w:r w:rsidRPr="00347D50">
        <w:rPr>
          <w:kern w:val="28"/>
          <w:sz w:val="28"/>
          <w:szCs w:val="28"/>
          <w:lang w:val="uk-UA"/>
        </w:rPr>
        <w:t xml:space="preserve">12.00.01 </w:t>
      </w:r>
      <w:r w:rsidR="0048709E" w:rsidRPr="00347D50">
        <w:rPr>
          <w:kern w:val="28"/>
          <w:sz w:val="28"/>
          <w:szCs w:val="28"/>
          <w:lang w:val="uk-UA"/>
        </w:rPr>
        <w:t>/ С.</w:t>
      </w:r>
      <w:r w:rsidR="00363280">
        <w:rPr>
          <w:kern w:val="28"/>
          <w:sz w:val="28"/>
          <w:szCs w:val="28"/>
          <w:lang w:val="uk-UA"/>
        </w:rPr>
        <w:t xml:space="preserve"> </w:t>
      </w:r>
      <w:r w:rsidR="0048709E" w:rsidRPr="00347D50">
        <w:rPr>
          <w:kern w:val="28"/>
          <w:sz w:val="28"/>
          <w:szCs w:val="28"/>
          <w:lang w:val="uk-UA"/>
        </w:rPr>
        <w:t xml:space="preserve">П. Чередниченко. </w:t>
      </w:r>
      <w:r w:rsidRPr="00347D50">
        <w:rPr>
          <w:kern w:val="28"/>
          <w:sz w:val="28"/>
          <w:szCs w:val="28"/>
          <w:lang w:val="uk-UA"/>
        </w:rPr>
        <w:t>– М., 2005.</w:t>
      </w:r>
      <w:r w:rsidR="00F06D6A" w:rsidRPr="00347D50">
        <w:rPr>
          <w:kern w:val="28"/>
          <w:sz w:val="28"/>
          <w:szCs w:val="28"/>
          <w:lang w:val="uk-UA"/>
        </w:rPr>
        <w:t xml:space="preserve"> – 28 с.</w:t>
      </w:r>
      <w:r w:rsidR="0030504E" w:rsidRPr="00347D50">
        <w:rPr>
          <w:kern w:val="28"/>
          <w:sz w:val="28"/>
          <w:szCs w:val="28"/>
          <w:lang w:val="uk-UA"/>
        </w:rPr>
        <w:t>;</w:t>
      </w:r>
    </w:p>
    <w:p w:rsidR="00B31C43" w:rsidRPr="00347D50" w:rsidRDefault="00B31C43" w:rsidP="00307AA2">
      <w:pPr>
        <w:pStyle w:val="a9"/>
        <w:numPr>
          <w:ilvl w:val="0"/>
          <w:numId w:val="3"/>
        </w:numPr>
        <w:wordWrap/>
        <w:spacing w:line="360" w:lineRule="auto"/>
        <w:ind w:left="0" w:firstLine="851"/>
        <w:rPr>
          <w:sz w:val="28"/>
          <w:szCs w:val="28"/>
          <w:lang w:val="uk-UA"/>
        </w:rPr>
      </w:pPr>
      <w:r w:rsidRPr="00347D50">
        <w:rPr>
          <w:sz w:val="28"/>
          <w:szCs w:val="28"/>
          <w:lang w:val="uk-UA"/>
        </w:rPr>
        <w:t>Малишев Б.</w:t>
      </w:r>
      <w:r w:rsidR="006973D0" w:rsidRPr="00347D50">
        <w:rPr>
          <w:sz w:val="28"/>
          <w:szCs w:val="28"/>
          <w:lang w:val="uk-UA"/>
        </w:rPr>
        <w:t xml:space="preserve"> </w:t>
      </w:r>
      <w:r w:rsidRPr="00347D50">
        <w:rPr>
          <w:sz w:val="28"/>
          <w:szCs w:val="28"/>
          <w:lang w:val="uk-UA"/>
        </w:rPr>
        <w:t>В. Судовий прецедент в правовій системі Англії / Б.</w:t>
      </w:r>
      <w:r w:rsidR="006973D0" w:rsidRPr="00347D50">
        <w:rPr>
          <w:sz w:val="28"/>
          <w:szCs w:val="28"/>
          <w:lang w:val="uk-UA"/>
        </w:rPr>
        <w:t xml:space="preserve"> </w:t>
      </w:r>
      <w:r w:rsidRPr="00347D50">
        <w:rPr>
          <w:sz w:val="28"/>
          <w:szCs w:val="28"/>
          <w:lang w:val="uk-UA"/>
        </w:rPr>
        <w:t>В. Малишев. – К. :</w:t>
      </w:r>
      <w:r w:rsidR="0039714D" w:rsidRPr="00347D50">
        <w:rPr>
          <w:sz w:val="28"/>
          <w:szCs w:val="28"/>
          <w:lang w:val="uk-UA"/>
        </w:rPr>
        <w:t xml:space="preserve"> </w:t>
      </w:r>
      <w:proofErr w:type="spellStart"/>
      <w:r w:rsidRPr="00347D50">
        <w:rPr>
          <w:sz w:val="28"/>
          <w:szCs w:val="28"/>
          <w:lang w:val="uk-UA"/>
        </w:rPr>
        <w:t>Праксіс</w:t>
      </w:r>
      <w:proofErr w:type="spellEnd"/>
      <w:r w:rsidRPr="00347D50">
        <w:rPr>
          <w:sz w:val="28"/>
          <w:szCs w:val="28"/>
          <w:lang w:val="uk-UA"/>
        </w:rPr>
        <w:t>, 2008. –</w:t>
      </w:r>
      <w:r w:rsidR="00363280">
        <w:rPr>
          <w:sz w:val="28"/>
          <w:szCs w:val="28"/>
          <w:lang w:val="uk-UA"/>
        </w:rPr>
        <w:t xml:space="preserve"> </w:t>
      </w:r>
      <w:r w:rsidRPr="00347D50">
        <w:rPr>
          <w:sz w:val="28"/>
          <w:szCs w:val="28"/>
          <w:lang w:val="uk-UA"/>
        </w:rPr>
        <w:t>344 с.</w:t>
      </w:r>
      <w:r w:rsidR="0030504E" w:rsidRPr="00347D50">
        <w:rPr>
          <w:sz w:val="28"/>
          <w:szCs w:val="28"/>
          <w:lang w:val="uk-UA"/>
        </w:rPr>
        <w:t>;</w:t>
      </w:r>
    </w:p>
    <w:p w:rsidR="00B31C43" w:rsidRPr="00347D50" w:rsidRDefault="00B31C43" w:rsidP="00307AA2">
      <w:pPr>
        <w:pStyle w:val="a9"/>
        <w:numPr>
          <w:ilvl w:val="0"/>
          <w:numId w:val="3"/>
        </w:numPr>
        <w:wordWrap/>
        <w:spacing w:line="360" w:lineRule="auto"/>
        <w:ind w:left="0" w:firstLine="851"/>
        <w:rPr>
          <w:sz w:val="28"/>
          <w:szCs w:val="28"/>
          <w:lang w:val="uk-UA"/>
        </w:rPr>
      </w:pPr>
      <w:r w:rsidRPr="00347D50">
        <w:rPr>
          <w:sz w:val="28"/>
          <w:szCs w:val="28"/>
          <w:lang w:val="uk-UA"/>
        </w:rPr>
        <w:t>Шевчук</w:t>
      </w:r>
      <w:r w:rsidR="00431BC3" w:rsidRPr="00347D50">
        <w:rPr>
          <w:sz w:val="28"/>
          <w:szCs w:val="28"/>
          <w:lang w:val="uk-UA"/>
        </w:rPr>
        <w:t xml:space="preserve"> С.</w:t>
      </w:r>
      <w:r w:rsidR="006973D0" w:rsidRPr="00347D50">
        <w:rPr>
          <w:sz w:val="28"/>
          <w:szCs w:val="28"/>
          <w:lang w:val="uk-UA"/>
        </w:rPr>
        <w:t xml:space="preserve"> </w:t>
      </w:r>
      <w:r w:rsidR="00655D33" w:rsidRPr="00347D50">
        <w:rPr>
          <w:sz w:val="28"/>
          <w:szCs w:val="28"/>
          <w:lang w:val="uk-UA"/>
        </w:rPr>
        <w:t>В.</w:t>
      </w:r>
      <w:r w:rsidR="00431BC3" w:rsidRPr="00347D50">
        <w:rPr>
          <w:sz w:val="28"/>
          <w:szCs w:val="28"/>
          <w:lang w:val="uk-UA"/>
        </w:rPr>
        <w:t xml:space="preserve"> </w:t>
      </w:r>
      <w:r w:rsidR="00655D33" w:rsidRPr="00347D50">
        <w:rPr>
          <w:color w:val="000000"/>
          <w:sz w:val="28"/>
          <w:szCs w:val="28"/>
          <w:shd w:val="clear" w:color="auto" w:fill="FFFFFF"/>
          <w:lang w:val="uk-UA"/>
        </w:rPr>
        <w:t xml:space="preserve">Концепція "суддівського </w:t>
      </w:r>
      <w:proofErr w:type="spellStart"/>
      <w:r w:rsidR="00655D33" w:rsidRPr="00347D50">
        <w:rPr>
          <w:color w:val="000000"/>
          <w:sz w:val="28"/>
          <w:szCs w:val="28"/>
          <w:shd w:val="clear" w:color="auto" w:fill="FFFFFF"/>
          <w:lang w:val="uk-UA"/>
        </w:rPr>
        <w:t>активізму</w:t>
      </w:r>
      <w:proofErr w:type="spellEnd"/>
      <w:r w:rsidR="00655D33" w:rsidRPr="00347D50">
        <w:rPr>
          <w:color w:val="000000"/>
          <w:sz w:val="28"/>
          <w:szCs w:val="28"/>
          <w:shd w:val="clear" w:color="auto" w:fill="FFFFFF"/>
          <w:lang w:val="uk-UA"/>
        </w:rPr>
        <w:t>" у контексті судової правотворчості" / С.</w:t>
      </w:r>
      <w:r w:rsidR="006973D0" w:rsidRPr="00347D50">
        <w:rPr>
          <w:color w:val="000000"/>
          <w:sz w:val="28"/>
          <w:szCs w:val="28"/>
          <w:shd w:val="clear" w:color="auto" w:fill="FFFFFF"/>
          <w:lang w:val="uk-UA"/>
        </w:rPr>
        <w:t xml:space="preserve"> </w:t>
      </w:r>
      <w:r w:rsidR="00655D33" w:rsidRPr="00347D50">
        <w:rPr>
          <w:color w:val="000000"/>
          <w:sz w:val="28"/>
          <w:szCs w:val="28"/>
          <w:shd w:val="clear" w:color="auto" w:fill="FFFFFF"/>
          <w:lang w:val="uk-UA"/>
        </w:rPr>
        <w:t xml:space="preserve">В. Шевчук // Юридичний журнал. </w:t>
      </w:r>
      <w:r w:rsidR="0030504E" w:rsidRPr="00347D50">
        <w:rPr>
          <w:color w:val="000000"/>
          <w:sz w:val="28"/>
          <w:szCs w:val="28"/>
          <w:shd w:val="clear" w:color="auto" w:fill="FFFFFF"/>
          <w:lang w:val="uk-UA"/>
        </w:rPr>
        <w:t>–</w:t>
      </w:r>
      <w:r w:rsidR="00655D33" w:rsidRPr="00347D50">
        <w:rPr>
          <w:color w:val="000000"/>
          <w:sz w:val="28"/>
          <w:szCs w:val="28"/>
          <w:shd w:val="clear" w:color="auto" w:fill="FFFFFF"/>
          <w:lang w:val="uk-UA"/>
        </w:rPr>
        <w:t xml:space="preserve"> 2008. </w:t>
      </w:r>
      <w:r w:rsidR="0030504E" w:rsidRPr="00347D50">
        <w:rPr>
          <w:color w:val="000000"/>
          <w:sz w:val="28"/>
          <w:szCs w:val="28"/>
          <w:shd w:val="clear" w:color="auto" w:fill="FFFFFF"/>
          <w:lang w:val="uk-UA"/>
        </w:rPr>
        <w:t>–</w:t>
      </w:r>
      <w:r w:rsidR="00655D33" w:rsidRPr="00347D50">
        <w:rPr>
          <w:color w:val="000000"/>
          <w:sz w:val="28"/>
          <w:szCs w:val="28"/>
          <w:shd w:val="clear" w:color="auto" w:fill="FFFFFF"/>
          <w:lang w:val="uk-UA"/>
        </w:rPr>
        <w:t xml:space="preserve"> № 7-8 (74). </w:t>
      </w:r>
      <w:r w:rsidR="0030504E" w:rsidRPr="00347D50">
        <w:rPr>
          <w:color w:val="000000"/>
          <w:sz w:val="28"/>
          <w:szCs w:val="28"/>
          <w:shd w:val="clear" w:color="auto" w:fill="FFFFFF"/>
          <w:lang w:val="uk-UA"/>
        </w:rPr>
        <w:t>–</w:t>
      </w:r>
      <w:r w:rsidR="00655D33" w:rsidRPr="00347D50">
        <w:rPr>
          <w:color w:val="000000"/>
          <w:sz w:val="28"/>
          <w:szCs w:val="28"/>
          <w:shd w:val="clear" w:color="auto" w:fill="FFFFFF"/>
          <w:lang w:val="uk-UA"/>
        </w:rPr>
        <w:t xml:space="preserve"> </w:t>
      </w:r>
      <w:r w:rsidR="0030504E" w:rsidRPr="00347D50">
        <w:rPr>
          <w:color w:val="000000"/>
          <w:sz w:val="28"/>
          <w:szCs w:val="28"/>
          <w:shd w:val="clear" w:color="auto" w:fill="FFFFFF"/>
          <w:lang w:val="uk-UA"/>
        </w:rPr>
        <w:t>С. 54-</w:t>
      </w:r>
      <w:r w:rsidR="00655D33" w:rsidRPr="00347D50">
        <w:rPr>
          <w:color w:val="000000"/>
          <w:sz w:val="28"/>
          <w:szCs w:val="28"/>
          <w:shd w:val="clear" w:color="auto" w:fill="FFFFFF"/>
          <w:lang w:val="uk-UA"/>
        </w:rPr>
        <w:t>59.</w:t>
      </w:r>
    </w:p>
    <w:p w:rsidR="00B31C43" w:rsidRPr="00347D50" w:rsidRDefault="00B31C43" w:rsidP="00307AA2">
      <w:pPr>
        <w:pStyle w:val="a9"/>
        <w:numPr>
          <w:ilvl w:val="0"/>
          <w:numId w:val="3"/>
        </w:numPr>
        <w:wordWrap/>
        <w:spacing w:line="360" w:lineRule="auto"/>
        <w:ind w:left="0" w:firstLine="851"/>
        <w:rPr>
          <w:sz w:val="28"/>
          <w:szCs w:val="28"/>
          <w:lang w:val="uk-UA"/>
        </w:rPr>
      </w:pPr>
      <w:proofErr w:type="spellStart"/>
      <w:r w:rsidRPr="00347D50">
        <w:rPr>
          <w:sz w:val="28"/>
          <w:szCs w:val="28"/>
          <w:lang w:val="uk-UA"/>
        </w:rPr>
        <w:t>Бернюков</w:t>
      </w:r>
      <w:proofErr w:type="spellEnd"/>
      <w:r w:rsidRPr="00347D50">
        <w:rPr>
          <w:sz w:val="28"/>
          <w:szCs w:val="28"/>
          <w:lang w:val="uk-UA"/>
        </w:rPr>
        <w:t xml:space="preserve"> А.</w:t>
      </w:r>
      <w:r w:rsidR="006973D0" w:rsidRPr="00347D50">
        <w:rPr>
          <w:sz w:val="28"/>
          <w:szCs w:val="28"/>
          <w:lang w:val="uk-UA"/>
        </w:rPr>
        <w:t xml:space="preserve"> </w:t>
      </w:r>
      <w:r w:rsidRPr="00347D50">
        <w:rPr>
          <w:sz w:val="28"/>
          <w:szCs w:val="28"/>
          <w:lang w:val="uk-UA"/>
        </w:rPr>
        <w:t xml:space="preserve">М. Юридична герменевтика як методологія здійснення правосуддя (філософсько-теоретичний аналіз) : </w:t>
      </w:r>
      <w:r w:rsidR="00431BC3" w:rsidRPr="00347D50">
        <w:rPr>
          <w:kern w:val="28"/>
          <w:sz w:val="28"/>
          <w:szCs w:val="28"/>
          <w:lang w:val="uk-UA"/>
        </w:rPr>
        <w:t>автореф. дис.</w:t>
      </w:r>
      <w:r w:rsidR="00431BC3" w:rsidRPr="00347D50">
        <w:rPr>
          <w:sz w:val="28"/>
          <w:szCs w:val="28"/>
          <w:lang w:val="uk-UA"/>
        </w:rPr>
        <w:t xml:space="preserve"> </w:t>
      </w:r>
      <w:r w:rsidR="00416656" w:rsidRPr="00347D50">
        <w:rPr>
          <w:sz w:val="28"/>
          <w:szCs w:val="28"/>
          <w:lang w:val="uk-UA"/>
        </w:rPr>
        <w:t xml:space="preserve">... канд. наук: </w:t>
      </w:r>
      <w:r w:rsidR="0048709E" w:rsidRPr="00347D50">
        <w:rPr>
          <w:sz w:val="28"/>
          <w:szCs w:val="28"/>
          <w:lang w:val="uk-UA"/>
        </w:rPr>
        <w:t xml:space="preserve">спец. </w:t>
      </w:r>
      <w:r w:rsidR="00416656" w:rsidRPr="00347D50">
        <w:rPr>
          <w:sz w:val="28"/>
          <w:szCs w:val="28"/>
          <w:lang w:val="uk-UA"/>
        </w:rPr>
        <w:t>12.00.12</w:t>
      </w:r>
      <w:r w:rsidR="00124B21" w:rsidRPr="00347D50">
        <w:rPr>
          <w:sz w:val="28"/>
          <w:szCs w:val="28"/>
          <w:lang w:val="uk-UA"/>
        </w:rPr>
        <w:t>.</w:t>
      </w:r>
      <w:r w:rsidR="0048709E" w:rsidRPr="00347D50">
        <w:rPr>
          <w:sz w:val="28"/>
          <w:szCs w:val="28"/>
          <w:lang w:val="uk-UA"/>
        </w:rPr>
        <w:t xml:space="preserve"> / А.</w:t>
      </w:r>
      <w:r w:rsidR="00363280">
        <w:rPr>
          <w:sz w:val="28"/>
          <w:szCs w:val="28"/>
          <w:lang w:val="uk-UA"/>
        </w:rPr>
        <w:t xml:space="preserve"> </w:t>
      </w:r>
      <w:r w:rsidR="0048709E" w:rsidRPr="00347D50">
        <w:rPr>
          <w:sz w:val="28"/>
          <w:szCs w:val="28"/>
          <w:lang w:val="uk-UA"/>
        </w:rPr>
        <w:t xml:space="preserve">М. </w:t>
      </w:r>
      <w:proofErr w:type="spellStart"/>
      <w:r w:rsidR="0048709E" w:rsidRPr="00347D50">
        <w:rPr>
          <w:sz w:val="28"/>
          <w:szCs w:val="28"/>
          <w:lang w:val="uk-UA"/>
        </w:rPr>
        <w:t>Бернюков</w:t>
      </w:r>
      <w:proofErr w:type="spellEnd"/>
      <w:r w:rsidR="0048709E" w:rsidRPr="00347D50">
        <w:rPr>
          <w:sz w:val="28"/>
          <w:szCs w:val="28"/>
          <w:lang w:val="uk-UA"/>
        </w:rPr>
        <w:t>.</w:t>
      </w:r>
      <w:r w:rsidR="00124B21" w:rsidRPr="00347D50">
        <w:rPr>
          <w:sz w:val="28"/>
          <w:szCs w:val="28"/>
          <w:lang w:val="uk-UA"/>
        </w:rPr>
        <w:t xml:space="preserve"> –</w:t>
      </w:r>
      <w:r w:rsidR="00416656" w:rsidRPr="00347D50">
        <w:rPr>
          <w:sz w:val="28"/>
          <w:szCs w:val="28"/>
          <w:lang w:val="uk-UA"/>
        </w:rPr>
        <w:t xml:space="preserve"> </w:t>
      </w:r>
      <w:r w:rsidR="0048709E" w:rsidRPr="00347D50">
        <w:rPr>
          <w:sz w:val="28"/>
          <w:szCs w:val="28"/>
          <w:lang w:val="uk-UA"/>
        </w:rPr>
        <w:t>К.,</w:t>
      </w:r>
      <w:r w:rsidR="00416656" w:rsidRPr="00347D50">
        <w:rPr>
          <w:sz w:val="28"/>
          <w:szCs w:val="28"/>
          <w:lang w:val="uk-UA"/>
        </w:rPr>
        <w:t xml:space="preserve"> 2009. – 18 с.</w:t>
      </w:r>
    </w:p>
    <w:p w:rsidR="00B31C43" w:rsidRPr="00347D50" w:rsidRDefault="00416656" w:rsidP="00307AA2">
      <w:pPr>
        <w:pStyle w:val="a9"/>
        <w:numPr>
          <w:ilvl w:val="0"/>
          <w:numId w:val="3"/>
        </w:numPr>
        <w:wordWrap/>
        <w:spacing w:line="360" w:lineRule="auto"/>
        <w:ind w:left="0" w:firstLine="851"/>
        <w:rPr>
          <w:sz w:val="28"/>
          <w:szCs w:val="28"/>
          <w:lang w:val="uk-UA"/>
        </w:rPr>
      </w:pPr>
      <w:proofErr w:type="spellStart"/>
      <w:r w:rsidRPr="00347D50">
        <w:rPr>
          <w:sz w:val="28"/>
          <w:szCs w:val="28"/>
          <w:lang w:val="uk-UA"/>
        </w:rPr>
        <w:t>Black's</w:t>
      </w:r>
      <w:proofErr w:type="spellEnd"/>
      <w:r w:rsidRPr="00347D50">
        <w:rPr>
          <w:sz w:val="28"/>
          <w:szCs w:val="28"/>
          <w:lang w:val="uk-UA"/>
        </w:rPr>
        <w:t xml:space="preserve"> </w:t>
      </w:r>
      <w:proofErr w:type="spellStart"/>
      <w:r w:rsidRPr="00347D50">
        <w:rPr>
          <w:sz w:val="28"/>
          <w:szCs w:val="28"/>
          <w:lang w:val="uk-UA"/>
        </w:rPr>
        <w:t>Law</w:t>
      </w:r>
      <w:proofErr w:type="spellEnd"/>
      <w:r w:rsidRPr="00347D50">
        <w:rPr>
          <w:sz w:val="28"/>
          <w:szCs w:val="28"/>
          <w:lang w:val="uk-UA"/>
        </w:rPr>
        <w:t xml:space="preserve"> </w:t>
      </w:r>
      <w:proofErr w:type="spellStart"/>
      <w:r w:rsidRPr="00347D50">
        <w:rPr>
          <w:sz w:val="28"/>
          <w:szCs w:val="28"/>
          <w:lang w:val="uk-UA"/>
        </w:rPr>
        <w:t>Dictionary</w:t>
      </w:r>
      <w:proofErr w:type="spellEnd"/>
      <w:r w:rsidRPr="00347D50">
        <w:rPr>
          <w:sz w:val="28"/>
          <w:szCs w:val="28"/>
          <w:lang w:val="uk-UA"/>
        </w:rPr>
        <w:t>. –</w:t>
      </w:r>
      <w:r w:rsidR="0030504E" w:rsidRPr="00347D50">
        <w:rPr>
          <w:sz w:val="28"/>
          <w:szCs w:val="28"/>
          <w:lang w:val="uk-UA"/>
        </w:rPr>
        <w:t xml:space="preserve"> </w:t>
      </w:r>
      <w:proofErr w:type="spellStart"/>
      <w:r w:rsidRPr="00347D50">
        <w:rPr>
          <w:sz w:val="28"/>
          <w:szCs w:val="28"/>
          <w:lang w:val="uk-UA"/>
        </w:rPr>
        <w:t>St</w:t>
      </w:r>
      <w:proofErr w:type="spellEnd"/>
      <w:r w:rsidRPr="00347D50">
        <w:rPr>
          <w:sz w:val="28"/>
          <w:szCs w:val="28"/>
          <w:lang w:val="uk-UA"/>
        </w:rPr>
        <w:t xml:space="preserve">. </w:t>
      </w:r>
      <w:proofErr w:type="spellStart"/>
      <w:r w:rsidRPr="00347D50">
        <w:rPr>
          <w:sz w:val="28"/>
          <w:szCs w:val="28"/>
          <w:lang w:val="uk-UA"/>
        </w:rPr>
        <w:t>Paul</w:t>
      </w:r>
      <w:proofErr w:type="spellEnd"/>
      <w:r w:rsidRPr="00347D50">
        <w:rPr>
          <w:sz w:val="28"/>
          <w:szCs w:val="28"/>
          <w:lang w:val="uk-UA"/>
        </w:rPr>
        <w:t xml:space="preserve">, </w:t>
      </w:r>
      <w:proofErr w:type="spellStart"/>
      <w:r w:rsidRPr="00347D50">
        <w:rPr>
          <w:sz w:val="28"/>
          <w:szCs w:val="28"/>
          <w:lang w:val="uk-UA"/>
        </w:rPr>
        <w:t>Minnesota</w:t>
      </w:r>
      <w:proofErr w:type="spellEnd"/>
      <w:r w:rsidRPr="00347D50">
        <w:rPr>
          <w:sz w:val="28"/>
          <w:szCs w:val="28"/>
          <w:lang w:val="uk-UA"/>
        </w:rPr>
        <w:t xml:space="preserve">, 1979. – </w:t>
      </w:r>
      <w:r w:rsidRPr="00347D50">
        <w:rPr>
          <w:color w:val="000000"/>
          <w:sz w:val="28"/>
          <w:szCs w:val="28"/>
          <w:lang w:val="uk-UA"/>
        </w:rPr>
        <w:t>1511 p.</w:t>
      </w:r>
    </w:p>
    <w:p w:rsidR="00B31C43" w:rsidRPr="00347D50" w:rsidRDefault="006973D0" w:rsidP="00307AA2">
      <w:pPr>
        <w:pStyle w:val="a9"/>
        <w:numPr>
          <w:ilvl w:val="0"/>
          <w:numId w:val="3"/>
        </w:numPr>
        <w:wordWrap/>
        <w:spacing w:line="360" w:lineRule="auto"/>
        <w:ind w:left="0" w:firstLine="851"/>
        <w:rPr>
          <w:sz w:val="28"/>
          <w:szCs w:val="28"/>
          <w:lang w:val="uk-UA"/>
        </w:rPr>
      </w:pPr>
      <w:proofErr w:type="spellStart"/>
      <w:r w:rsidRPr="00347D50">
        <w:rPr>
          <w:sz w:val="28"/>
          <w:szCs w:val="28"/>
          <w:lang w:val="uk-UA"/>
        </w:rPr>
        <w:t>Llewellyn</w:t>
      </w:r>
      <w:proofErr w:type="spellEnd"/>
      <w:r w:rsidRPr="00347D50">
        <w:rPr>
          <w:sz w:val="28"/>
          <w:szCs w:val="28"/>
          <w:lang w:val="uk-UA"/>
        </w:rPr>
        <w:t xml:space="preserve"> K</w:t>
      </w:r>
      <w:r w:rsidR="00B31C43" w:rsidRPr="00347D50">
        <w:rPr>
          <w:sz w:val="28"/>
          <w:szCs w:val="28"/>
          <w:lang w:val="uk-UA"/>
        </w:rPr>
        <w:t xml:space="preserve">. </w:t>
      </w:r>
      <w:proofErr w:type="spellStart"/>
      <w:r w:rsidR="00B31C43" w:rsidRPr="00347D50">
        <w:rPr>
          <w:sz w:val="28"/>
          <w:szCs w:val="28"/>
          <w:lang w:val="uk-UA"/>
        </w:rPr>
        <w:t>The</w:t>
      </w:r>
      <w:proofErr w:type="spellEnd"/>
      <w:r w:rsidR="00B31C43" w:rsidRPr="00347D50">
        <w:rPr>
          <w:sz w:val="28"/>
          <w:szCs w:val="28"/>
          <w:lang w:val="uk-UA"/>
        </w:rPr>
        <w:t xml:space="preserve"> </w:t>
      </w:r>
      <w:proofErr w:type="spellStart"/>
      <w:r w:rsidR="00B31C43" w:rsidRPr="00347D50">
        <w:rPr>
          <w:sz w:val="28"/>
          <w:szCs w:val="28"/>
          <w:lang w:val="uk-UA"/>
        </w:rPr>
        <w:t>Case</w:t>
      </w:r>
      <w:proofErr w:type="spellEnd"/>
      <w:r w:rsidR="00B31C43" w:rsidRPr="00347D50">
        <w:rPr>
          <w:sz w:val="28"/>
          <w:szCs w:val="28"/>
          <w:lang w:val="uk-UA"/>
        </w:rPr>
        <w:t xml:space="preserve"> </w:t>
      </w:r>
      <w:proofErr w:type="spellStart"/>
      <w:r w:rsidR="00B31C43" w:rsidRPr="00347D50">
        <w:rPr>
          <w:sz w:val="28"/>
          <w:szCs w:val="28"/>
          <w:lang w:val="uk-UA"/>
        </w:rPr>
        <w:t>law</w:t>
      </w:r>
      <w:proofErr w:type="spellEnd"/>
      <w:r w:rsidR="00B31C43" w:rsidRPr="00347D50">
        <w:rPr>
          <w:sz w:val="28"/>
          <w:szCs w:val="28"/>
          <w:lang w:val="uk-UA"/>
        </w:rPr>
        <w:t xml:space="preserve"> </w:t>
      </w:r>
      <w:proofErr w:type="spellStart"/>
      <w:r w:rsidR="00B31C43" w:rsidRPr="00347D50">
        <w:rPr>
          <w:sz w:val="28"/>
          <w:szCs w:val="28"/>
          <w:lang w:val="uk-UA"/>
        </w:rPr>
        <w:t>system</w:t>
      </w:r>
      <w:proofErr w:type="spellEnd"/>
      <w:r w:rsidR="00B31C43" w:rsidRPr="00347D50">
        <w:rPr>
          <w:sz w:val="28"/>
          <w:szCs w:val="28"/>
          <w:lang w:val="uk-UA"/>
        </w:rPr>
        <w:t xml:space="preserve"> </w:t>
      </w:r>
      <w:proofErr w:type="spellStart"/>
      <w:r w:rsidR="00B31C43" w:rsidRPr="00347D50">
        <w:rPr>
          <w:sz w:val="28"/>
          <w:szCs w:val="28"/>
          <w:lang w:val="uk-UA"/>
        </w:rPr>
        <w:t>in</w:t>
      </w:r>
      <w:proofErr w:type="spellEnd"/>
      <w:r w:rsidR="00B31C43" w:rsidRPr="00347D50">
        <w:rPr>
          <w:sz w:val="28"/>
          <w:szCs w:val="28"/>
          <w:lang w:val="uk-UA"/>
        </w:rPr>
        <w:t xml:space="preserve"> </w:t>
      </w:r>
      <w:proofErr w:type="spellStart"/>
      <w:r w:rsidR="00B31C43" w:rsidRPr="00347D50">
        <w:rPr>
          <w:sz w:val="28"/>
          <w:szCs w:val="28"/>
          <w:lang w:val="uk-UA"/>
        </w:rPr>
        <w:t>America</w:t>
      </w:r>
      <w:proofErr w:type="spellEnd"/>
      <w:r w:rsidRPr="00347D50">
        <w:rPr>
          <w:sz w:val="28"/>
          <w:szCs w:val="28"/>
          <w:lang w:val="uk-UA"/>
        </w:rPr>
        <w:t xml:space="preserve"> / </w:t>
      </w:r>
      <w:proofErr w:type="spellStart"/>
      <w:r w:rsidRPr="00347D50">
        <w:rPr>
          <w:sz w:val="28"/>
          <w:szCs w:val="28"/>
          <w:lang w:val="uk-UA"/>
        </w:rPr>
        <w:t>Karl</w:t>
      </w:r>
      <w:proofErr w:type="spellEnd"/>
      <w:r w:rsidRPr="00347D50">
        <w:rPr>
          <w:sz w:val="28"/>
          <w:szCs w:val="28"/>
          <w:lang w:val="uk-UA"/>
        </w:rPr>
        <w:t xml:space="preserve"> N. </w:t>
      </w:r>
      <w:proofErr w:type="spellStart"/>
      <w:r w:rsidRPr="00347D50">
        <w:rPr>
          <w:sz w:val="28"/>
          <w:szCs w:val="28"/>
          <w:lang w:val="uk-UA"/>
        </w:rPr>
        <w:t>Llewellyn</w:t>
      </w:r>
      <w:proofErr w:type="spellEnd"/>
      <w:r w:rsidRPr="00347D50">
        <w:rPr>
          <w:sz w:val="28"/>
          <w:szCs w:val="28"/>
          <w:lang w:val="uk-UA"/>
        </w:rPr>
        <w:t xml:space="preserve"> </w:t>
      </w:r>
      <w:r w:rsidR="00B31C43" w:rsidRPr="00347D50">
        <w:rPr>
          <w:sz w:val="28"/>
          <w:szCs w:val="28"/>
          <w:lang w:val="uk-UA"/>
        </w:rPr>
        <w:t xml:space="preserve">// </w:t>
      </w:r>
      <w:proofErr w:type="spellStart"/>
      <w:r w:rsidR="00B31C43" w:rsidRPr="00347D50">
        <w:rPr>
          <w:sz w:val="28"/>
          <w:szCs w:val="28"/>
          <w:lang w:val="uk-UA"/>
        </w:rPr>
        <w:t>Columbia</w:t>
      </w:r>
      <w:proofErr w:type="spellEnd"/>
      <w:r w:rsidR="00B31C43" w:rsidRPr="00347D50">
        <w:rPr>
          <w:sz w:val="28"/>
          <w:szCs w:val="28"/>
          <w:lang w:val="uk-UA"/>
        </w:rPr>
        <w:t xml:space="preserve"> </w:t>
      </w:r>
      <w:proofErr w:type="spellStart"/>
      <w:r w:rsidR="00B31C43" w:rsidRPr="00347D50">
        <w:rPr>
          <w:sz w:val="28"/>
          <w:szCs w:val="28"/>
          <w:lang w:val="uk-UA"/>
        </w:rPr>
        <w:t>law</w:t>
      </w:r>
      <w:proofErr w:type="spellEnd"/>
      <w:r w:rsidR="00B31C43" w:rsidRPr="00347D50">
        <w:rPr>
          <w:sz w:val="28"/>
          <w:szCs w:val="28"/>
          <w:lang w:val="uk-UA"/>
        </w:rPr>
        <w:t xml:space="preserve"> </w:t>
      </w:r>
      <w:proofErr w:type="spellStart"/>
      <w:r w:rsidR="00B31C43" w:rsidRPr="00347D50">
        <w:rPr>
          <w:sz w:val="28"/>
          <w:szCs w:val="28"/>
          <w:lang w:val="uk-UA"/>
        </w:rPr>
        <w:t>review</w:t>
      </w:r>
      <w:proofErr w:type="spellEnd"/>
      <w:r w:rsidR="00B31C43" w:rsidRPr="00347D50">
        <w:rPr>
          <w:sz w:val="28"/>
          <w:szCs w:val="28"/>
          <w:lang w:val="uk-UA"/>
        </w:rPr>
        <w:t>.</w:t>
      </w:r>
      <w:r w:rsidR="0030504E" w:rsidRPr="00347D50">
        <w:rPr>
          <w:sz w:val="28"/>
          <w:szCs w:val="28"/>
          <w:lang w:val="uk-UA"/>
        </w:rPr>
        <w:t xml:space="preserve"> –</w:t>
      </w:r>
      <w:r w:rsidR="00B31C43" w:rsidRPr="00347D50">
        <w:rPr>
          <w:sz w:val="28"/>
          <w:szCs w:val="28"/>
          <w:lang w:val="uk-UA"/>
        </w:rPr>
        <w:t xml:space="preserve"> 1988. </w:t>
      </w:r>
      <w:r w:rsidR="0030504E" w:rsidRPr="00347D50">
        <w:rPr>
          <w:sz w:val="28"/>
          <w:szCs w:val="28"/>
          <w:lang w:val="uk-UA"/>
        </w:rPr>
        <w:t>– № 5 (</w:t>
      </w:r>
      <w:r w:rsidR="00B31C43" w:rsidRPr="00347D50">
        <w:rPr>
          <w:sz w:val="28"/>
          <w:szCs w:val="28"/>
          <w:lang w:val="uk-UA"/>
        </w:rPr>
        <w:t>88</w:t>
      </w:r>
      <w:r w:rsidR="0030504E" w:rsidRPr="00347D50">
        <w:rPr>
          <w:sz w:val="28"/>
          <w:szCs w:val="28"/>
          <w:lang w:val="uk-UA"/>
        </w:rPr>
        <w:t>)</w:t>
      </w:r>
      <w:r w:rsidR="00B31C43" w:rsidRPr="00347D50">
        <w:rPr>
          <w:sz w:val="28"/>
          <w:szCs w:val="28"/>
          <w:lang w:val="uk-UA"/>
        </w:rPr>
        <w:t>.</w:t>
      </w:r>
      <w:r w:rsidR="0030504E" w:rsidRPr="00347D50">
        <w:rPr>
          <w:sz w:val="28"/>
          <w:szCs w:val="28"/>
          <w:lang w:val="uk-UA"/>
        </w:rPr>
        <w:t xml:space="preserve"> –</w:t>
      </w:r>
      <w:r w:rsidR="00B31C43" w:rsidRPr="00347D50">
        <w:rPr>
          <w:sz w:val="28"/>
          <w:szCs w:val="28"/>
          <w:lang w:val="uk-UA"/>
        </w:rPr>
        <w:t xml:space="preserve"> </w:t>
      </w:r>
      <w:r w:rsidR="0030504E" w:rsidRPr="00347D50">
        <w:rPr>
          <w:sz w:val="28"/>
          <w:szCs w:val="28"/>
          <w:lang w:val="uk-UA"/>
        </w:rPr>
        <w:t>P.</w:t>
      </w:r>
      <w:r w:rsidR="00431BC3" w:rsidRPr="00347D50">
        <w:rPr>
          <w:sz w:val="28"/>
          <w:szCs w:val="28"/>
          <w:lang w:val="uk-UA"/>
        </w:rPr>
        <w:t xml:space="preserve"> 989-1020</w:t>
      </w:r>
    </w:p>
    <w:p w:rsidR="00B31C43" w:rsidRPr="00347D50" w:rsidRDefault="000A5256" w:rsidP="00307AA2">
      <w:pPr>
        <w:pStyle w:val="a9"/>
        <w:numPr>
          <w:ilvl w:val="0"/>
          <w:numId w:val="3"/>
        </w:numPr>
        <w:wordWrap/>
        <w:spacing w:line="360" w:lineRule="auto"/>
        <w:ind w:left="0" w:firstLine="851"/>
        <w:rPr>
          <w:sz w:val="28"/>
          <w:szCs w:val="28"/>
          <w:lang w:val="uk-UA"/>
        </w:rPr>
      </w:pPr>
      <w:proofErr w:type="spellStart"/>
      <w:r>
        <w:rPr>
          <w:sz w:val="28"/>
          <w:szCs w:val="28"/>
          <w:lang w:val="uk-UA"/>
        </w:rPr>
        <w:t>Семьянов</w:t>
      </w:r>
      <w:proofErr w:type="spellEnd"/>
      <w:r w:rsidR="00124B21" w:rsidRPr="00347D50">
        <w:rPr>
          <w:sz w:val="28"/>
          <w:szCs w:val="28"/>
          <w:lang w:val="uk-UA"/>
        </w:rPr>
        <w:t xml:space="preserve"> </w:t>
      </w:r>
      <w:r w:rsidR="00B31C43" w:rsidRPr="00347D50">
        <w:rPr>
          <w:sz w:val="28"/>
          <w:szCs w:val="28"/>
          <w:lang w:val="uk-UA"/>
        </w:rPr>
        <w:t>Е.</w:t>
      </w:r>
      <w:r w:rsidR="006973D0" w:rsidRPr="00347D50">
        <w:rPr>
          <w:sz w:val="28"/>
          <w:szCs w:val="28"/>
          <w:lang w:val="uk-UA"/>
        </w:rPr>
        <w:t xml:space="preserve"> </w:t>
      </w:r>
      <w:r w:rsidR="00B31C43" w:rsidRPr="00347D50">
        <w:rPr>
          <w:sz w:val="28"/>
          <w:szCs w:val="28"/>
          <w:lang w:val="uk-UA"/>
        </w:rPr>
        <w:t xml:space="preserve">В. </w:t>
      </w:r>
      <w:proofErr w:type="spellStart"/>
      <w:r w:rsidR="00B31C43" w:rsidRPr="00347D50">
        <w:rPr>
          <w:sz w:val="28"/>
          <w:szCs w:val="28"/>
          <w:lang w:val="uk-UA"/>
        </w:rPr>
        <w:t>Судебное</w:t>
      </w:r>
      <w:proofErr w:type="spellEnd"/>
      <w:r w:rsidR="00B31C43" w:rsidRPr="00347D50">
        <w:rPr>
          <w:sz w:val="28"/>
          <w:szCs w:val="28"/>
          <w:lang w:val="uk-UA"/>
        </w:rPr>
        <w:t xml:space="preserve"> </w:t>
      </w:r>
      <w:proofErr w:type="spellStart"/>
      <w:r w:rsidR="00B31C43" w:rsidRPr="00347D50">
        <w:rPr>
          <w:sz w:val="28"/>
          <w:szCs w:val="28"/>
          <w:lang w:val="uk-UA"/>
        </w:rPr>
        <w:t>правотворчество</w:t>
      </w:r>
      <w:proofErr w:type="spellEnd"/>
      <w:r w:rsidR="00B31C43" w:rsidRPr="00347D50">
        <w:rPr>
          <w:sz w:val="28"/>
          <w:szCs w:val="28"/>
          <w:lang w:val="uk-UA"/>
        </w:rPr>
        <w:t xml:space="preserve">: </w:t>
      </w:r>
      <w:proofErr w:type="spellStart"/>
      <w:r w:rsidR="00B31C43" w:rsidRPr="00347D50">
        <w:rPr>
          <w:sz w:val="28"/>
          <w:szCs w:val="28"/>
          <w:lang w:val="uk-UA"/>
        </w:rPr>
        <w:t>вопросы</w:t>
      </w:r>
      <w:proofErr w:type="spellEnd"/>
      <w:r w:rsidR="00B31C43" w:rsidRPr="00347D50">
        <w:rPr>
          <w:sz w:val="28"/>
          <w:szCs w:val="28"/>
          <w:lang w:val="uk-UA"/>
        </w:rPr>
        <w:t xml:space="preserve"> </w:t>
      </w:r>
      <w:proofErr w:type="spellStart"/>
      <w:r w:rsidR="00B31C43" w:rsidRPr="00347D50">
        <w:rPr>
          <w:sz w:val="28"/>
          <w:szCs w:val="28"/>
          <w:lang w:val="uk-UA"/>
        </w:rPr>
        <w:t>общей</w:t>
      </w:r>
      <w:proofErr w:type="spellEnd"/>
      <w:r w:rsidR="00B31C43" w:rsidRPr="00347D50">
        <w:rPr>
          <w:sz w:val="28"/>
          <w:szCs w:val="28"/>
          <w:lang w:val="uk-UA"/>
        </w:rPr>
        <w:t xml:space="preserve"> </w:t>
      </w:r>
      <w:proofErr w:type="spellStart"/>
      <w:r w:rsidR="00B31C43" w:rsidRPr="00347D50">
        <w:rPr>
          <w:sz w:val="28"/>
          <w:szCs w:val="28"/>
          <w:lang w:val="uk-UA"/>
        </w:rPr>
        <w:t>теории</w:t>
      </w:r>
      <w:proofErr w:type="spellEnd"/>
      <w:r w:rsidR="00B31C43" w:rsidRPr="00347D50">
        <w:rPr>
          <w:sz w:val="28"/>
          <w:szCs w:val="28"/>
          <w:lang w:val="uk-UA"/>
        </w:rPr>
        <w:t xml:space="preserve"> : автореф. дис.</w:t>
      </w:r>
      <w:r w:rsidR="00143D54" w:rsidRPr="00347D50">
        <w:rPr>
          <w:sz w:val="28"/>
          <w:szCs w:val="28"/>
          <w:lang w:val="uk-UA"/>
        </w:rPr>
        <w:t xml:space="preserve"> .</w:t>
      </w:r>
      <w:r w:rsidR="00B31C43" w:rsidRPr="00347D50">
        <w:rPr>
          <w:sz w:val="28"/>
          <w:szCs w:val="28"/>
          <w:lang w:val="uk-UA"/>
        </w:rPr>
        <w:t>.. канд. наук:</w:t>
      </w:r>
      <w:r w:rsidR="0048709E" w:rsidRPr="00347D50">
        <w:rPr>
          <w:sz w:val="28"/>
          <w:szCs w:val="28"/>
          <w:lang w:val="uk-UA"/>
        </w:rPr>
        <w:t xml:space="preserve"> спец.</w:t>
      </w:r>
      <w:r w:rsidR="00B31C43" w:rsidRPr="00347D50">
        <w:rPr>
          <w:sz w:val="28"/>
          <w:szCs w:val="28"/>
          <w:lang w:val="uk-UA"/>
        </w:rPr>
        <w:t xml:space="preserve"> 12.00.01.</w:t>
      </w:r>
      <w:r w:rsidR="0048709E" w:rsidRPr="00347D50">
        <w:rPr>
          <w:sz w:val="28"/>
          <w:szCs w:val="28"/>
          <w:lang w:val="uk-UA"/>
        </w:rPr>
        <w:t xml:space="preserve"> / Е.</w:t>
      </w:r>
      <w:r w:rsidR="00363280">
        <w:rPr>
          <w:sz w:val="28"/>
          <w:szCs w:val="28"/>
          <w:lang w:val="uk-UA"/>
        </w:rPr>
        <w:t xml:space="preserve"> </w:t>
      </w:r>
      <w:r w:rsidR="0048709E" w:rsidRPr="00347D50">
        <w:rPr>
          <w:sz w:val="28"/>
          <w:szCs w:val="28"/>
          <w:lang w:val="uk-UA"/>
        </w:rPr>
        <w:t xml:space="preserve">В. </w:t>
      </w:r>
      <w:proofErr w:type="spellStart"/>
      <w:r w:rsidR="0048709E" w:rsidRPr="00347D50">
        <w:rPr>
          <w:sz w:val="28"/>
          <w:szCs w:val="28"/>
          <w:lang w:val="uk-UA"/>
        </w:rPr>
        <w:t>Семьянов</w:t>
      </w:r>
      <w:proofErr w:type="spellEnd"/>
      <w:r w:rsidR="0048709E" w:rsidRPr="00347D50">
        <w:rPr>
          <w:sz w:val="28"/>
          <w:szCs w:val="28"/>
          <w:lang w:val="uk-UA"/>
        </w:rPr>
        <w:t>.</w:t>
      </w:r>
      <w:r w:rsidR="00B31C43" w:rsidRPr="00347D50">
        <w:rPr>
          <w:sz w:val="28"/>
          <w:szCs w:val="28"/>
          <w:lang w:val="uk-UA"/>
        </w:rPr>
        <w:t xml:space="preserve"> – М.,</w:t>
      </w:r>
      <w:r w:rsidR="006973D0" w:rsidRPr="00347D50">
        <w:rPr>
          <w:sz w:val="28"/>
          <w:szCs w:val="28"/>
          <w:lang w:val="uk-UA"/>
        </w:rPr>
        <w:t xml:space="preserve"> </w:t>
      </w:r>
      <w:r w:rsidR="00B31C43" w:rsidRPr="00347D50">
        <w:rPr>
          <w:sz w:val="28"/>
          <w:szCs w:val="28"/>
          <w:lang w:val="uk-UA"/>
        </w:rPr>
        <w:t>2005</w:t>
      </w:r>
      <w:r w:rsidR="00124B21" w:rsidRPr="00347D50">
        <w:rPr>
          <w:sz w:val="28"/>
          <w:szCs w:val="28"/>
          <w:lang w:val="uk-UA"/>
        </w:rPr>
        <w:t>. –</w:t>
      </w:r>
      <w:r w:rsidR="00B31C43" w:rsidRPr="00347D50">
        <w:rPr>
          <w:sz w:val="28"/>
          <w:szCs w:val="28"/>
          <w:lang w:val="uk-UA"/>
        </w:rPr>
        <w:t xml:space="preserve"> </w:t>
      </w:r>
      <w:r w:rsidR="00124B21" w:rsidRPr="00347D50">
        <w:rPr>
          <w:sz w:val="28"/>
          <w:szCs w:val="28"/>
          <w:lang w:val="uk-UA"/>
        </w:rPr>
        <w:t>22 с.</w:t>
      </w:r>
    </w:p>
    <w:p w:rsidR="00795E02" w:rsidRPr="00347D50" w:rsidRDefault="00795E02" w:rsidP="00307AA2">
      <w:pPr>
        <w:pStyle w:val="a9"/>
        <w:numPr>
          <w:ilvl w:val="0"/>
          <w:numId w:val="3"/>
        </w:numPr>
        <w:wordWrap/>
        <w:spacing w:line="360" w:lineRule="auto"/>
        <w:ind w:left="0" w:firstLine="851"/>
        <w:rPr>
          <w:sz w:val="28"/>
          <w:szCs w:val="28"/>
          <w:lang w:val="uk-UA"/>
        </w:rPr>
      </w:pPr>
      <w:r w:rsidRPr="00347D50">
        <w:rPr>
          <w:sz w:val="28"/>
          <w:szCs w:val="28"/>
          <w:shd w:val="clear" w:color="auto" w:fill="FFFFFF"/>
          <w:lang w:val="uk-UA"/>
        </w:rPr>
        <w:t xml:space="preserve">Малишев Б. В. Судова правотворчість як засіб досягнення мети правосуддя / Б. В. Малишев // Вісник Вищої ради юстиції. – 2011. – № 1 </w:t>
      </w:r>
      <w:r w:rsidRPr="00347D50">
        <w:rPr>
          <w:sz w:val="28"/>
          <w:szCs w:val="28"/>
          <w:lang w:val="uk-UA"/>
        </w:rPr>
        <w:t>(</w:t>
      </w:r>
      <w:r w:rsidRPr="00347D50">
        <w:rPr>
          <w:sz w:val="28"/>
          <w:szCs w:val="28"/>
          <w:shd w:val="clear" w:color="auto" w:fill="FFFFFF"/>
          <w:lang w:val="uk-UA"/>
        </w:rPr>
        <w:t>5</w:t>
      </w:r>
      <w:r w:rsidRPr="00347D50">
        <w:rPr>
          <w:sz w:val="28"/>
          <w:szCs w:val="28"/>
          <w:lang w:val="uk-UA"/>
        </w:rPr>
        <w:t xml:space="preserve">). </w:t>
      </w:r>
      <w:r w:rsidRPr="00347D50">
        <w:rPr>
          <w:sz w:val="28"/>
          <w:szCs w:val="28"/>
          <w:shd w:val="clear" w:color="auto" w:fill="FFFFFF"/>
          <w:lang w:val="uk-UA"/>
        </w:rPr>
        <w:t>– С. 47–62.</w:t>
      </w:r>
    </w:p>
    <w:p w:rsidR="0039714D" w:rsidRPr="00347D50" w:rsidRDefault="0039714D" w:rsidP="00307AA2">
      <w:pPr>
        <w:pStyle w:val="a9"/>
        <w:numPr>
          <w:ilvl w:val="0"/>
          <w:numId w:val="3"/>
        </w:numPr>
        <w:wordWrap/>
        <w:spacing w:line="360" w:lineRule="auto"/>
        <w:ind w:left="0" w:firstLine="851"/>
        <w:rPr>
          <w:sz w:val="28"/>
          <w:szCs w:val="28"/>
          <w:lang w:val="uk-UA"/>
        </w:rPr>
      </w:pPr>
      <w:r w:rsidRPr="00347D50">
        <w:rPr>
          <w:rFonts w:eastAsiaTheme="minorHAnsi"/>
          <w:kern w:val="0"/>
          <w:sz w:val="28"/>
          <w:szCs w:val="28"/>
          <w:lang w:val="uk-UA" w:eastAsia="en-US"/>
        </w:rPr>
        <w:t xml:space="preserve">Марченко М.Н. </w:t>
      </w:r>
      <w:proofErr w:type="spellStart"/>
      <w:r w:rsidRPr="00347D50">
        <w:rPr>
          <w:rFonts w:eastAsiaTheme="minorHAnsi"/>
          <w:kern w:val="0"/>
          <w:sz w:val="28"/>
          <w:szCs w:val="28"/>
          <w:lang w:val="uk-UA" w:eastAsia="en-US"/>
        </w:rPr>
        <w:t>Судебное</w:t>
      </w:r>
      <w:proofErr w:type="spellEnd"/>
      <w:r w:rsidRPr="00347D50">
        <w:rPr>
          <w:rFonts w:eastAsiaTheme="minorHAnsi"/>
          <w:kern w:val="0"/>
          <w:sz w:val="28"/>
          <w:szCs w:val="28"/>
          <w:lang w:val="uk-UA" w:eastAsia="en-US"/>
        </w:rPr>
        <w:t xml:space="preserve"> </w:t>
      </w:r>
      <w:proofErr w:type="spellStart"/>
      <w:r w:rsidRPr="00347D50">
        <w:rPr>
          <w:rFonts w:eastAsiaTheme="minorHAnsi"/>
          <w:kern w:val="0"/>
          <w:sz w:val="28"/>
          <w:szCs w:val="28"/>
          <w:lang w:val="uk-UA" w:eastAsia="en-US"/>
        </w:rPr>
        <w:t>правотворчество</w:t>
      </w:r>
      <w:proofErr w:type="spellEnd"/>
      <w:r w:rsidRPr="00347D50">
        <w:rPr>
          <w:rFonts w:eastAsiaTheme="minorHAnsi"/>
          <w:kern w:val="0"/>
          <w:sz w:val="28"/>
          <w:szCs w:val="28"/>
          <w:lang w:val="uk-UA" w:eastAsia="en-US"/>
        </w:rPr>
        <w:t xml:space="preserve"> и </w:t>
      </w:r>
      <w:proofErr w:type="spellStart"/>
      <w:r w:rsidRPr="00347D50">
        <w:rPr>
          <w:rFonts w:eastAsiaTheme="minorHAnsi"/>
          <w:kern w:val="0"/>
          <w:sz w:val="28"/>
          <w:szCs w:val="28"/>
          <w:lang w:val="uk-UA" w:eastAsia="en-US"/>
        </w:rPr>
        <w:t>судейское</w:t>
      </w:r>
      <w:proofErr w:type="spellEnd"/>
      <w:r w:rsidRPr="00347D50">
        <w:rPr>
          <w:rFonts w:eastAsiaTheme="minorHAnsi"/>
          <w:kern w:val="0"/>
          <w:sz w:val="28"/>
          <w:szCs w:val="28"/>
          <w:lang w:val="uk-UA" w:eastAsia="en-US"/>
        </w:rPr>
        <w:t xml:space="preserve"> право</w:t>
      </w:r>
      <w:r w:rsidR="00431BC3" w:rsidRPr="00347D50">
        <w:rPr>
          <w:rFonts w:eastAsiaTheme="minorHAnsi"/>
          <w:kern w:val="0"/>
          <w:sz w:val="28"/>
          <w:szCs w:val="28"/>
          <w:lang w:val="uk-UA" w:eastAsia="en-US"/>
        </w:rPr>
        <w:t xml:space="preserve"> / М.</w:t>
      </w:r>
      <w:r w:rsidR="006973D0" w:rsidRPr="00347D50">
        <w:rPr>
          <w:rFonts w:eastAsiaTheme="minorHAnsi"/>
          <w:kern w:val="0"/>
          <w:sz w:val="28"/>
          <w:szCs w:val="28"/>
          <w:lang w:val="uk-UA" w:eastAsia="en-US"/>
        </w:rPr>
        <w:t xml:space="preserve"> </w:t>
      </w:r>
      <w:r w:rsidR="00431BC3" w:rsidRPr="00347D50">
        <w:rPr>
          <w:rFonts w:eastAsiaTheme="minorHAnsi"/>
          <w:kern w:val="0"/>
          <w:sz w:val="28"/>
          <w:szCs w:val="28"/>
          <w:lang w:val="uk-UA" w:eastAsia="en-US"/>
        </w:rPr>
        <w:t>Н. Марченко</w:t>
      </w:r>
      <w:r w:rsidRPr="00347D50">
        <w:rPr>
          <w:rFonts w:eastAsiaTheme="minorHAnsi"/>
          <w:kern w:val="0"/>
          <w:sz w:val="28"/>
          <w:szCs w:val="28"/>
          <w:lang w:val="uk-UA" w:eastAsia="en-US"/>
        </w:rPr>
        <w:t xml:space="preserve">. </w:t>
      </w:r>
      <w:r w:rsidR="00431BC3" w:rsidRPr="00347D50">
        <w:rPr>
          <w:rFonts w:eastAsiaTheme="minorHAnsi"/>
          <w:kern w:val="0"/>
          <w:sz w:val="28"/>
          <w:szCs w:val="28"/>
          <w:lang w:val="uk-UA" w:eastAsia="en-US"/>
        </w:rPr>
        <w:t>– М. : Проспект</w:t>
      </w:r>
      <w:r w:rsidRPr="00347D50">
        <w:rPr>
          <w:rFonts w:eastAsiaTheme="minorHAnsi"/>
          <w:kern w:val="0"/>
          <w:sz w:val="28"/>
          <w:szCs w:val="28"/>
          <w:lang w:val="uk-UA" w:eastAsia="en-US"/>
        </w:rPr>
        <w:t>, 2011</w:t>
      </w:r>
      <w:r w:rsidR="00431BC3" w:rsidRPr="00347D50">
        <w:rPr>
          <w:rFonts w:eastAsiaTheme="minorHAnsi"/>
          <w:kern w:val="0"/>
          <w:sz w:val="28"/>
          <w:szCs w:val="28"/>
          <w:lang w:val="uk-UA" w:eastAsia="en-US"/>
        </w:rPr>
        <w:t>. –</w:t>
      </w:r>
      <w:r w:rsidR="00795E02" w:rsidRPr="00347D50">
        <w:rPr>
          <w:sz w:val="28"/>
          <w:szCs w:val="28"/>
          <w:lang w:val="uk-UA"/>
        </w:rPr>
        <w:t xml:space="preserve"> </w:t>
      </w:r>
      <w:r w:rsidR="00431BC3" w:rsidRPr="00347D50">
        <w:rPr>
          <w:color w:val="000000"/>
          <w:sz w:val="28"/>
          <w:szCs w:val="28"/>
          <w:shd w:val="clear" w:color="auto" w:fill="FFFFFF"/>
          <w:lang w:val="uk-UA"/>
        </w:rPr>
        <w:t>512 с.;</w:t>
      </w:r>
    </w:p>
    <w:p w:rsidR="0039714D" w:rsidRPr="00347D50" w:rsidRDefault="00AB75C7" w:rsidP="00307AA2">
      <w:pPr>
        <w:pStyle w:val="a9"/>
        <w:numPr>
          <w:ilvl w:val="0"/>
          <w:numId w:val="3"/>
        </w:numPr>
        <w:wordWrap/>
        <w:spacing w:line="360" w:lineRule="auto"/>
        <w:ind w:left="0" w:firstLine="851"/>
        <w:rPr>
          <w:sz w:val="28"/>
          <w:szCs w:val="28"/>
          <w:lang w:val="uk-UA"/>
        </w:rPr>
      </w:pPr>
      <w:proofErr w:type="spellStart"/>
      <w:r w:rsidRPr="00347D50">
        <w:rPr>
          <w:sz w:val="28"/>
          <w:szCs w:val="28"/>
          <w:lang w:val="uk-UA"/>
        </w:rPr>
        <w:t>Traynor</w:t>
      </w:r>
      <w:proofErr w:type="spellEnd"/>
      <w:r w:rsidRPr="00347D50">
        <w:rPr>
          <w:sz w:val="28"/>
          <w:szCs w:val="28"/>
          <w:lang w:val="uk-UA"/>
        </w:rPr>
        <w:t xml:space="preserve"> </w:t>
      </w:r>
      <w:r w:rsidR="00795E02" w:rsidRPr="00347D50">
        <w:rPr>
          <w:sz w:val="28"/>
          <w:szCs w:val="28"/>
          <w:lang w:val="uk-UA"/>
        </w:rPr>
        <w:t>R</w:t>
      </w:r>
      <w:r w:rsidR="006973D0" w:rsidRPr="00347D50">
        <w:rPr>
          <w:sz w:val="28"/>
          <w:szCs w:val="28"/>
          <w:lang w:val="uk-UA"/>
        </w:rPr>
        <w:t>.</w:t>
      </w:r>
      <w:r w:rsidR="00795E02" w:rsidRPr="00347D50">
        <w:rPr>
          <w:sz w:val="28"/>
          <w:szCs w:val="28"/>
          <w:lang w:val="uk-UA"/>
        </w:rPr>
        <w:t xml:space="preserve"> </w:t>
      </w:r>
      <w:proofErr w:type="spellStart"/>
      <w:r w:rsidR="00795E02" w:rsidRPr="00347D50">
        <w:rPr>
          <w:sz w:val="28"/>
          <w:szCs w:val="28"/>
          <w:lang w:val="uk-UA"/>
        </w:rPr>
        <w:t>Law</w:t>
      </w:r>
      <w:proofErr w:type="spellEnd"/>
      <w:r w:rsidR="00795E02" w:rsidRPr="00347D50">
        <w:rPr>
          <w:sz w:val="28"/>
          <w:szCs w:val="28"/>
          <w:lang w:val="uk-UA"/>
        </w:rPr>
        <w:t xml:space="preserve"> </w:t>
      </w:r>
      <w:proofErr w:type="spellStart"/>
      <w:r w:rsidR="00795E02" w:rsidRPr="00347D50">
        <w:rPr>
          <w:sz w:val="28"/>
          <w:szCs w:val="28"/>
          <w:lang w:val="uk-UA"/>
        </w:rPr>
        <w:t>and</w:t>
      </w:r>
      <w:proofErr w:type="spellEnd"/>
      <w:r w:rsidR="00795E02" w:rsidRPr="00347D50">
        <w:rPr>
          <w:sz w:val="28"/>
          <w:szCs w:val="28"/>
          <w:lang w:val="uk-UA"/>
        </w:rPr>
        <w:t xml:space="preserve"> </w:t>
      </w:r>
      <w:proofErr w:type="spellStart"/>
      <w:r w:rsidR="00795E02" w:rsidRPr="00347D50">
        <w:rPr>
          <w:sz w:val="28"/>
          <w:szCs w:val="28"/>
          <w:lang w:val="uk-UA"/>
        </w:rPr>
        <w:t>Social</w:t>
      </w:r>
      <w:proofErr w:type="spellEnd"/>
      <w:r w:rsidR="00795E02" w:rsidRPr="00347D50">
        <w:rPr>
          <w:sz w:val="28"/>
          <w:szCs w:val="28"/>
          <w:lang w:val="uk-UA"/>
        </w:rPr>
        <w:t xml:space="preserve"> </w:t>
      </w:r>
      <w:proofErr w:type="spellStart"/>
      <w:r w:rsidR="00795E02" w:rsidRPr="00347D50">
        <w:rPr>
          <w:sz w:val="28"/>
          <w:szCs w:val="28"/>
          <w:lang w:val="uk-UA"/>
        </w:rPr>
        <w:t>Change</w:t>
      </w:r>
      <w:proofErr w:type="spellEnd"/>
      <w:r w:rsidR="00795E02" w:rsidRPr="00347D50">
        <w:rPr>
          <w:sz w:val="28"/>
          <w:szCs w:val="28"/>
          <w:lang w:val="uk-UA"/>
        </w:rPr>
        <w:t xml:space="preserve"> </w:t>
      </w:r>
      <w:proofErr w:type="spellStart"/>
      <w:r w:rsidR="00795E02" w:rsidRPr="00347D50">
        <w:rPr>
          <w:sz w:val="28"/>
          <w:szCs w:val="28"/>
          <w:lang w:val="uk-UA"/>
        </w:rPr>
        <w:t>in</w:t>
      </w:r>
      <w:proofErr w:type="spellEnd"/>
      <w:r w:rsidR="00795E02" w:rsidRPr="00347D50">
        <w:rPr>
          <w:sz w:val="28"/>
          <w:szCs w:val="28"/>
          <w:lang w:val="uk-UA"/>
        </w:rPr>
        <w:t xml:space="preserve"> a </w:t>
      </w:r>
      <w:proofErr w:type="spellStart"/>
      <w:r w:rsidR="00795E02" w:rsidRPr="00347D50">
        <w:rPr>
          <w:sz w:val="28"/>
          <w:szCs w:val="28"/>
          <w:lang w:val="uk-UA"/>
        </w:rPr>
        <w:t>Democratic</w:t>
      </w:r>
      <w:proofErr w:type="spellEnd"/>
      <w:r w:rsidR="00795E02" w:rsidRPr="00347D50">
        <w:rPr>
          <w:sz w:val="28"/>
          <w:szCs w:val="28"/>
          <w:lang w:val="uk-UA"/>
        </w:rPr>
        <w:t xml:space="preserve"> </w:t>
      </w:r>
      <w:proofErr w:type="spellStart"/>
      <w:r w:rsidR="00795E02" w:rsidRPr="00347D50">
        <w:rPr>
          <w:sz w:val="28"/>
          <w:szCs w:val="28"/>
          <w:lang w:val="uk-UA"/>
        </w:rPr>
        <w:t>Society</w:t>
      </w:r>
      <w:proofErr w:type="spellEnd"/>
      <w:r w:rsidRPr="00347D50">
        <w:rPr>
          <w:sz w:val="28"/>
          <w:szCs w:val="28"/>
          <w:lang w:val="uk-UA"/>
        </w:rPr>
        <w:t xml:space="preserve"> / </w:t>
      </w:r>
      <w:proofErr w:type="spellStart"/>
      <w:r w:rsidRPr="00347D50">
        <w:rPr>
          <w:sz w:val="28"/>
          <w:szCs w:val="28"/>
          <w:lang w:val="uk-UA"/>
        </w:rPr>
        <w:t>Roger</w:t>
      </w:r>
      <w:proofErr w:type="spellEnd"/>
      <w:r w:rsidRPr="00347D50">
        <w:rPr>
          <w:sz w:val="28"/>
          <w:szCs w:val="28"/>
          <w:lang w:val="uk-UA"/>
        </w:rPr>
        <w:t xml:space="preserve"> J. </w:t>
      </w:r>
      <w:proofErr w:type="spellStart"/>
      <w:r w:rsidRPr="00347D50">
        <w:rPr>
          <w:sz w:val="28"/>
          <w:szCs w:val="28"/>
          <w:lang w:val="uk-UA"/>
        </w:rPr>
        <w:t>Traynor</w:t>
      </w:r>
      <w:proofErr w:type="spellEnd"/>
      <w:r w:rsidRPr="00347D50">
        <w:rPr>
          <w:sz w:val="28"/>
          <w:szCs w:val="28"/>
          <w:lang w:val="uk-UA"/>
        </w:rPr>
        <w:t xml:space="preserve"> // </w:t>
      </w:r>
      <w:proofErr w:type="spellStart"/>
      <w:r w:rsidR="00795E02" w:rsidRPr="00347D50">
        <w:rPr>
          <w:sz w:val="28"/>
          <w:szCs w:val="28"/>
          <w:lang w:val="uk-UA"/>
        </w:rPr>
        <w:t>U</w:t>
      </w:r>
      <w:r w:rsidRPr="00347D50">
        <w:rPr>
          <w:sz w:val="28"/>
          <w:szCs w:val="28"/>
          <w:lang w:val="uk-UA"/>
        </w:rPr>
        <w:t>niversity</w:t>
      </w:r>
      <w:proofErr w:type="spellEnd"/>
      <w:r w:rsidRPr="00347D50">
        <w:rPr>
          <w:sz w:val="28"/>
          <w:szCs w:val="28"/>
          <w:lang w:val="uk-UA"/>
        </w:rPr>
        <w:t xml:space="preserve"> </w:t>
      </w:r>
      <w:proofErr w:type="spellStart"/>
      <w:r w:rsidRPr="00347D50">
        <w:rPr>
          <w:sz w:val="28"/>
          <w:szCs w:val="28"/>
          <w:lang w:val="uk-UA"/>
        </w:rPr>
        <w:t>of</w:t>
      </w:r>
      <w:proofErr w:type="spellEnd"/>
      <w:r w:rsidRPr="00347D50">
        <w:rPr>
          <w:sz w:val="28"/>
          <w:szCs w:val="28"/>
          <w:lang w:val="uk-UA"/>
        </w:rPr>
        <w:t xml:space="preserve"> </w:t>
      </w:r>
      <w:proofErr w:type="spellStart"/>
      <w:r w:rsidRPr="00347D50">
        <w:rPr>
          <w:sz w:val="28"/>
          <w:szCs w:val="28"/>
          <w:lang w:val="uk-UA"/>
        </w:rPr>
        <w:t>Illinois</w:t>
      </w:r>
      <w:proofErr w:type="spellEnd"/>
      <w:r w:rsidRPr="00347D50">
        <w:rPr>
          <w:sz w:val="28"/>
          <w:szCs w:val="28"/>
          <w:lang w:val="uk-UA"/>
        </w:rPr>
        <w:t xml:space="preserve"> </w:t>
      </w:r>
      <w:proofErr w:type="spellStart"/>
      <w:r w:rsidRPr="00347D50">
        <w:rPr>
          <w:sz w:val="28"/>
          <w:szCs w:val="28"/>
          <w:lang w:val="uk-UA"/>
        </w:rPr>
        <w:t>Law</w:t>
      </w:r>
      <w:proofErr w:type="spellEnd"/>
      <w:r w:rsidRPr="00347D50">
        <w:rPr>
          <w:sz w:val="28"/>
          <w:szCs w:val="28"/>
          <w:lang w:val="uk-UA"/>
        </w:rPr>
        <w:t xml:space="preserve"> </w:t>
      </w:r>
      <w:proofErr w:type="spellStart"/>
      <w:r w:rsidRPr="00347D50">
        <w:rPr>
          <w:sz w:val="28"/>
          <w:szCs w:val="28"/>
          <w:lang w:val="uk-UA"/>
        </w:rPr>
        <w:t>Forum</w:t>
      </w:r>
      <w:proofErr w:type="spellEnd"/>
      <w:r w:rsidRPr="00347D50">
        <w:rPr>
          <w:sz w:val="28"/>
          <w:szCs w:val="28"/>
          <w:lang w:val="uk-UA"/>
        </w:rPr>
        <w:t>.</w:t>
      </w:r>
      <w:r w:rsidR="00795E02" w:rsidRPr="00347D50">
        <w:rPr>
          <w:sz w:val="28"/>
          <w:szCs w:val="28"/>
          <w:lang w:val="uk-UA"/>
        </w:rPr>
        <w:t xml:space="preserve"> </w:t>
      </w:r>
      <w:r w:rsidRPr="00347D50">
        <w:rPr>
          <w:sz w:val="28"/>
          <w:szCs w:val="28"/>
          <w:lang w:val="uk-UA"/>
        </w:rPr>
        <w:t>– 1956. – Р.</w:t>
      </w:r>
      <w:r w:rsidR="00795E02" w:rsidRPr="00347D50">
        <w:rPr>
          <w:sz w:val="28"/>
          <w:szCs w:val="28"/>
          <w:lang w:val="uk-UA"/>
        </w:rPr>
        <w:t xml:space="preserve"> 2</w:t>
      </w:r>
      <w:r w:rsidR="00124B21" w:rsidRPr="00347D50">
        <w:rPr>
          <w:sz w:val="28"/>
          <w:szCs w:val="28"/>
          <w:lang w:val="uk-UA"/>
        </w:rPr>
        <w:t>30</w:t>
      </w:r>
      <w:r w:rsidR="00143D54" w:rsidRPr="00347D50">
        <w:rPr>
          <w:sz w:val="28"/>
          <w:szCs w:val="28"/>
          <w:lang w:val="uk-UA"/>
        </w:rPr>
        <w:t>;</w:t>
      </w:r>
    </w:p>
    <w:p w:rsidR="000C798D" w:rsidRPr="00307AA2" w:rsidRDefault="0048709E" w:rsidP="00307AA2">
      <w:pPr>
        <w:pStyle w:val="a9"/>
        <w:numPr>
          <w:ilvl w:val="0"/>
          <w:numId w:val="3"/>
        </w:numPr>
        <w:wordWrap/>
        <w:spacing w:line="360" w:lineRule="auto"/>
        <w:ind w:left="0" w:firstLine="851"/>
        <w:rPr>
          <w:sz w:val="28"/>
          <w:szCs w:val="28"/>
          <w:lang w:val="uk-UA"/>
        </w:rPr>
      </w:pPr>
      <w:r w:rsidRPr="00347D50">
        <w:rPr>
          <w:sz w:val="28"/>
          <w:szCs w:val="28"/>
          <w:shd w:val="clear" w:color="auto" w:fill="FFFFFF"/>
          <w:lang w:val="uk-UA"/>
        </w:rPr>
        <w:lastRenderedPageBreak/>
        <w:t xml:space="preserve">Правосуддя: філософське та теоретичне осмислення : колективна монографія / </w:t>
      </w:r>
      <w:r w:rsidRPr="00347D50">
        <w:rPr>
          <w:sz w:val="28"/>
          <w:szCs w:val="28"/>
          <w:lang w:val="uk-UA"/>
        </w:rPr>
        <w:t>[</w:t>
      </w:r>
      <w:proofErr w:type="spellStart"/>
      <w:r w:rsidRPr="00347D50">
        <w:rPr>
          <w:sz w:val="28"/>
          <w:szCs w:val="28"/>
          <w:lang w:val="uk-UA"/>
        </w:rPr>
        <w:t>Бернюков</w:t>
      </w:r>
      <w:proofErr w:type="spellEnd"/>
      <w:r w:rsidRPr="00347D50">
        <w:rPr>
          <w:sz w:val="28"/>
          <w:szCs w:val="28"/>
          <w:lang w:val="uk-UA"/>
        </w:rPr>
        <w:t xml:space="preserve"> А. М., Бігун В. С., Лобода Ю. П. та ін.] ; </w:t>
      </w:r>
      <w:proofErr w:type="spellStart"/>
      <w:r w:rsidRPr="00347D50">
        <w:rPr>
          <w:sz w:val="28"/>
          <w:szCs w:val="28"/>
          <w:shd w:val="clear" w:color="auto" w:fill="FFFFFF"/>
          <w:lang w:val="uk-UA"/>
        </w:rPr>
        <w:t>відп</w:t>
      </w:r>
      <w:proofErr w:type="spellEnd"/>
      <w:r w:rsidRPr="00347D50">
        <w:rPr>
          <w:sz w:val="28"/>
          <w:szCs w:val="28"/>
          <w:shd w:val="clear" w:color="auto" w:fill="FFFFFF"/>
          <w:lang w:val="uk-UA"/>
        </w:rPr>
        <w:t>. ред. В. С. Бігун. – К. : Реферат, 2009. – 316 с.</w:t>
      </w:r>
    </w:p>
    <w:p w:rsidR="00307AA2" w:rsidRPr="00307AA2" w:rsidRDefault="00307AA2" w:rsidP="00307AA2">
      <w:pPr>
        <w:wordWrap/>
        <w:spacing w:line="360" w:lineRule="auto"/>
        <w:ind w:firstLine="851"/>
        <w:rPr>
          <w:b/>
          <w:i/>
          <w:sz w:val="16"/>
          <w:szCs w:val="16"/>
          <w:lang w:val="uk-UA"/>
        </w:rPr>
      </w:pPr>
    </w:p>
    <w:p w:rsidR="0036029F" w:rsidRPr="0036029F" w:rsidRDefault="0036029F" w:rsidP="00307AA2">
      <w:pPr>
        <w:wordWrap/>
        <w:spacing w:line="360" w:lineRule="auto"/>
        <w:ind w:firstLine="851"/>
        <w:rPr>
          <w:b/>
          <w:i/>
          <w:sz w:val="28"/>
          <w:szCs w:val="28"/>
          <w:lang w:val="uk-UA"/>
        </w:rPr>
      </w:pPr>
      <w:r w:rsidRPr="0036029F">
        <w:rPr>
          <w:b/>
          <w:i/>
          <w:sz w:val="28"/>
          <w:szCs w:val="28"/>
          <w:lang w:val="uk-UA"/>
        </w:rPr>
        <w:t>Мартиненко О.О. Поняття судової правотворчості в контексті її характерних ознак</w:t>
      </w:r>
    </w:p>
    <w:p w:rsidR="0036029F" w:rsidRDefault="0036029F" w:rsidP="00307AA2">
      <w:pPr>
        <w:wordWrap/>
        <w:spacing w:line="360" w:lineRule="auto"/>
        <w:ind w:firstLine="851"/>
        <w:rPr>
          <w:rFonts w:eastAsia="Calibri"/>
          <w:sz w:val="28"/>
          <w:szCs w:val="28"/>
          <w:lang w:val="uk-UA"/>
        </w:rPr>
      </w:pPr>
      <w:r>
        <w:rPr>
          <w:rFonts w:eastAsia="Calibri"/>
          <w:sz w:val="28"/>
          <w:szCs w:val="28"/>
          <w:lang w:val="uk-UA"/>
        </w:rPr>
        <w:t xml:space="preserve">У статті проаналізовано дані у вітчизняній та зарубіжній науковій літературі визначення поняття «судова правотворчість». Окрема увага приділена підставам судової правотворчості, без яких її здійснення є неможливим. За результатами аналізу характерних ознак судової правотворчості дано авторське визначення даного юридичного явища. </w:t>
      </w:r>
    </w:p>
    <w:p w:rsidR="0036029F" w:rsidRDefault="0036029F" w:rsidP="00307AA2">
      <w:pPr>
        <w:wordWrap/>
        <w:spacing w:line="360" w:lineRule="auto"/>
        <w:ind w:firstLine="851"/>
        <w:rPr>
          <w:sz w:val="28"/>
          <w:szCs w:val="28"/>
          <w:lang w:val="uk-UA"/>
        </w:rPr>
      </w:pPr>
      <w:r w:rsidRPr="001C7C9D">
        <w:rPr>
          <w:b/>
          <w:sz w:val="28"/>
          <w:szCs w:val="28"/>
          <w:lang w:val="uk-UA"/>
        </w:rPr>
        <w:t xml:space="preserve">Ключові слова: </w:t>
      </w:r>
      <w:r>
        <w:rPr>
          <w:sz w:val="28"/>
          <w:szCs w:val="28"/>
          <w:lang w:val="uk-UA"/>
        </w:rPr>
        <w:t>правосуддя</w:t>
      </w:r>
      <w:r w:rsidRPr="001C7C9D">
        <w:rPr>
          <w:sz w:val="28"/>
          <w:szCs w:val="28"/>
          <w:lang w:val="uk-UA"/>
        </w:rPr>
        <w:t>, судова пр</w:t>
      </w:r>
      <w:r>
        <w:rPr>
          <w:sz w:val="28"/>
          <w:szCs w:val="28"/>
          <w:lang w:val="uk-UA"/>
        </w:rPr>
        <w:t>авотворчість, судовий прецедент, юридичний прагматизм.</w:t>
      </w:r>
    </w:p>
    <w:p w:rsidR="00307AA2" w:rsidRPr="00307AA2" w:rsidRDefault="00307AA2" w:rsidP="00307AA2">
      <w:pPr>
        <w:wordWrap/>
        <w:spacing w:line="360" w:lineRule="auto"/>
        <w:ind w:firstLine="851"/>
        <w:rPr>
          <w:sz w:val="16"/>
          <w:szCs w:val="16"/>
          <w:lang w:val="uk-UA"/>
        </w:rPr>
      </w:pPr>
    </w:p>
    <w:p w:rsidR="0036029F" w:rsidRPr="0036029F" w:rsidRDefault="0036029F" w:rsidP="00307AA2">
      <w:pPr>
        <w:wordWrap/>
        <w:spacing w:line="360" w:lineRule="auto"/>
        <w:ind w:firstLine="851"/>
        <w:rPr>
          <w:b/>
          <w:i/>
          <w:sz w:val="28"/>
          <w:szCs w:val="28"/>
          <w:lang w:val="uk-UA"/>
        </w:rPr>
      </w:pPr>
      <w:proofErr w:type="spellStart"/>
      <w:r w:rsidRPr="0036029F">
        <w:rPr>
          <w:b/>
          <w:i/>
          <w:sz w:val="28"/>
          <w:szCs w:val="28"/>
          <w:lang w:val="uk-UA"/>
        </w:rPr>
        <w:t>Март</w:t>
      </w:r>
      <w:r w:rsidRPr="0036029F">
        <w:rPr>
          <w:b/>
          <w:i/>
          <w:sz w:val="28"/>
          <w:szCs w:val="28"/>
        </w:rPr>
        <w:t>ыненко</w:t>
      </w:r>
      <w:proofErr w:type="spellEnd"/>
      <w:r w:rsidRPr="0036029F">
        <w:rPr>
          <w:b/>
          <w:i/>
          <w:sz w:val="28"/>
          <w:szCs w:val="28"/>
          <w:lang w:val="uk-UA"/>
        </w:rPr>
        <w:t xml:space="preserve"> А.А. </w:t>
      </w:r>
      <w:r w:rsidRPr="0036029F">
        <w:rPr>
          <w:b/>
          <w:i/>
          <w:sz w:val="28"/>
          <w:szCs w:val="28"/>
        </w:rPr>
        <w:t>Понятие судебного правотворчества в конт</w:t>
      </w:r>
      <w:r>
        <w:rPr>
          <w:b/>
          <w:i/>
          <w:sz w:val="28"/>
          <w:szCs w:val="28"/>
        </w:rPr>
        <w:t>ексте его характерных признаков</w:t>
      </w:r>
    </w:p>
    <w:p w:rsidR="0036029F" w:rsidRDefault="004F7F92" w:rsidP="00307AA2">
      <w:pPr>
        <w:wordWrap/>
        <w:spacing w:line="360" w:lineRule="auto"/>
        <w:ind w:firstLine="851"/>
        <w:rPr>
          <w:sz w:val="28"/>
          <w:szCs w:val="28"/>
        </w:rPr>
      </w:pPr>
      <w:r>
        <w:rPr>
          <w:sz w:val="28"/>
          <w:szCs w:val="28"/>
        </w:rPr>
        <w:t>В статье проанализированы данные</w:t>
      </w:r>
      <w:r w:rsidR="0036029F">
        <w:rPr>
          <w:sz w:val="28"/>
          <w:szCs w:val="28"/>
        </w:rPr>
        <w:t xml:space="preserve"> в отечественной и зарубежной научной литературе определения понятия «судебное правотворчество». </w:t>
      </w:r>
      <w:r w:rsidR="0036029F" w:rsidRPr="00B8459B">
        <w:rPr>
          <w:sz w:val="28"/>
          <w:szCs w:val="28"/>
        </w:rPr>
        <w:t>Особое в</w:t>
      </w:r>
      <w:r w:rsidR="0036029F">
        <w:rPr>
          <w:sz w:val="28"/>
          <w:szCs w:val="28"/>
        </w:rPr>
        <w:t>нимание уделено основаниям судебного правотворчества, без которых осуществление судебного правотворчества является невозможным. По результатам анализа характерных признаков судебного правотворчества дано авторское определение данного юридического явления.</w:t>
      </w:r>
    </w:p>
    <w:p w:rsidR="0036029F" w:rsidRDefault="0036029F" w:rsidP="00307AA2">
      <w:pPr>
        <w:wordWrap/>
        <w:spacing w:line="360" w:lineRule="auto"/>
        <w:ind w:firstLine="851"/>
        <w:rPr>
          <w:sz w:val="28"/>
          <w:szCs w:val="28"/>
        </w:rPr>
      </w:pPr>
      <w:r w:rsidRPr="007F5F7D">
        <w:rPr>
          <w:b/>
          <w:sz w:val="28"/>
          <w:szCs w:val="28"/>
        </w:rPr>
        <w:t>Ключевые слова:</w:t>
      </w:r>
      <w:r>
        <w:rPr>
          <w:sz w:val="28"/>
          <w:szCs w:val="28"/>
        </w:rPr>
        <w:t xml:space="preserve"> правосудие, судебное правотворчество, судебный прецедент, юридический прагматизм.</w:t>
      </w:r>
    </w:p>
    <w:p w:rsidR="00307AA2" w:rsidRPr="00C13C30" w:rsidRDefault="00307AA2" w:rsidP="003C0F98">
      <w:pPr>
        <w:wordWrap/>
        <w:ind w:firstLine="851"/>
        <w:rPr>
          <w:sz w:val="16"/>
          <w:szCs w:val="16"/>
        </w:rPr>
      </w:pPr>
    </w:p>
    <w:p w:rsidR="0036029F" w:rsidRPr="003C0F98" w:rsidRDefault="0036029F" w:rsidP="003C0F98">
      <w:pPr>
        <w:wordWrap/>
        <w:ind w:firstLine="851"/>
        <w:rPr>
          <w:b/>
          <w:i/>
          <w:sz w:val="24"/>
          <w:szCs w:val="24"/>
          <w:lang w:val="en-US"/>
        </w:rPr>
      </w:pPr>
      <w:proofErr w:type="spellStart"/>
      <w:proofErr w:type="gramStart"/>
      <w:r w:rsidRPr="003C0F98">
        <w:rPr>
          <w:b/>
          <w:i/>
          <w:sz w:val="24"/>
          <w:szCs w:val="24"/>
          <w:lang w:val="en-US"/>
        </w:rPr>
        <w:t>OleksandrMartynenko</w:t>
      </w:r>
      <w:proofErr w:type="spellEnd"/>
      <w:r w:rsidRPr="003C0F98">
        <w:rPr>
          <w:b/>
          <w:i/>
          <w:sz w:val="24"/>
          <w:szCs w:val="24"/>
          <w:lang w:val="uk-UA"/>
        </w:rPr>
        <w:t>.</w:t>
      </w:r>
      <w:proofErr w:type="gramEnd"/>
      <w:r w:rsidRPr="003C0F98">
        <w:rPr>
          <w:b/>
          <w:i/>
          <w:sz w:val="24"/>
          <w:szCs w:val="24"/>
          <w:lang w:val="en-US"/>
        </w:rPr>
        <w:t xml:space="preserve"> The concept of judicial law-making in context of its distinctive features</w:t>
      </w:r>
    </w:p>
    <w:p w:rsidR="0036029F" w:rsidRPr="003C0F98" w:rsidRDefault="0036029F" w:rsidP="003C0F98">
      <w:pPr>
        <w:wordWrap/>
        <w:ind w:firstLine="851"/>
        <w:rPr>
          <w:rFonts w:eastAsia="Calibri"/>
          <w:sz w:val="24"/>
          <w:szCs w:val="24"/>
          <w:lang w:val="en-US"/>
        </w:rPr>
      </w:pPr>
      <w:r w:rsidRPr="003C0F98">
        <w:rPr>
          <w:rFonts w:eastAsia="Calibri"/>
          <w:sz w:val="24"/>
          <w:szCs w:val="24"/>
          <w:lang w:val="en-US"/>
        </w:rPr>
        <w:t>The article reviews definitions of the</w:t>
      </w:r>
      <w:r w:rsidRPr="003C0F98">
        <w:rPr>
          <w:b/>
          <w:sz w:val="24"/>
          <w:szCs w:val="24"/>
          <w:lang w:val="en-US"/>
        </w:rPr>
        <w:t xml:space="preserve"> </w:t>
      </w:r>
      <w:r w:rsidRPr="003C0F98">
        <w:rPr>
          <w:sz w:val="24"/>
          <w:szCs w:val="24"/>
          <w:lang w:val="en-US"/>
        </w:rPr>
        <w:t>judicial law-making</w:t>
      </w:r>
      <w:r w:rsidRPr="003C0F98">
        <w:rPr>
          <w:rFonts w:eastAsia="Calibri"/>
          <w:sz w:val="24"/>
          <w:szCs w:val="24"/>
          <w:lang w:val="en-US"/>
        </w:rPr>
        <w:t xml:space="preserve"> given in domestic and foreign science literature</w:t>
      </w:r>
      <w:r w:rsidR="006162C8">
        <w:rPr>
          <w:rFonts w:eastAsia="Calibri"/>
          <w:sz w:val="24"/>
          <w:szCs w:val="24"/>
          <w:lang w:val="en-US"/>
        </w:rPr>
        <w:t>. Author</w:t>
      </w:r>
      <w:r w:rsidR="00A4080D">
        <w:rPr>
          <w:rFonts w:eastAsia="Calibri"/>
          <w:sz w:val="24"/>
          <w:szCs w:val="24"/>
          <w:lang w:val="uk-UA"/>
        </w:rPr>
        <w:t xml:space="preserve"> </w:t>
      </w:r>
      <w:r w:rsidR="00A4080D">
        <w:rPr>
          <w:rFonts w:eastAsia="Calibri"/>
          <w:sz w:val="24"/>
          <w:szCs w:val="24"/>
          <w:lang w:val="en-US"/>
        </w:rPr>
        <w:t>defines their similarities</w:t>
      </w:r>
      <w:r w:rsidR="006162C8">
        <w:rPr>
          <w:rFonts w:eastAsia="Calibri"/>
          <w:sz w:val="24"/>
          <w:szCs w:val="24"/>
          <w:lang w:val="en-US"/>
        </w:rPr>
        <w:t xml:space="preserve"> and</w:t>
      </w:r>
      <w:r w:rsidR="00A4080D" w:rsidRPr="00A4080D">
        <w:rPr>
          <w:rFonts w:eastAsia="Calibri"/>
          <w:sz w:val="24"/>
          <w:szCs w:val="24"/>
          <w:lang w:val="en-US"/>
        </w:rPr>
        <w:t xml:space="preserve"> </w:t>
      </w:r>
      <w:r w:rsidR="00A4080D">
        <w:rPr>
          <w:rFonts w:eastAsia="Calibri"/>
          <w:sz w:val="24"/>
          <w:szCs w:val="24"/>
          <w:lang w:val="en-US"/>
        </w:rPr>
        <w:t>notes weaknesses</w:t>
      </w:r>
      <w:r w:rsidR="00A4080D" w:rsidRPr="00A4080D">
        <w:rPr>
          <w:rFonts w:eastAsia="Calibri"/>
          <w:sz w:val="24"/>
          <w:szCs w:val="24"/>
          <w:lang w:val="en-US"/>
        </w:rPr>
        <w:t xml:space="preserve"> of some definitions</w:t>
      </w:r>
      <w:r w:rsidR="006162C8">
        <w:rPr>
          <w:rFonts w:eastAsia="Calibri"/>
          <w:sz w:val="24"/>
          <w:szCs w:val="24"/>
          <w:lang w:val="en-US"/>
        </w:rPr>
        <w:t>.</w:t>
      </w:r>
      <w:r w:rsidRPr="003C0F98">
        <w:rPr>
          <w:rFonts w:eastAsia="Calibri"/>
          <w:sz w:val="24"/>
          <w:szCs w:val="24"/>
          <w:lang w:val="en-US"/>
        </w:rPr>
        <w:t xml:space="preserve"> Special attention paid to the reasons of </w:t>
      </w:r>
      <w:r w:rsidRPr="003C0F98">
        <w:rPr>
          <w:sz w:val="24"/>
          <w:szCs w:val="24"/>
          <w:lang w:val="en-US"/>
        </w:rPr>
        <w:t>judicial law-making, without which it can’t exist.</w:t>
      </w:r>
      <w:r w:rsidR="006162C8">
        <w:rPr>
          <w:sz w:val="24"/>
          <w:szCs w:val="24"/>
          <w:lang w:val="en-US"/>
        </w:rPr>
        <w:t xml:space="preserve"> Author proposes to focus on the </w:t>
      </w:r>
      <w:r w:rsidR="006162C8" w:rsidRPr="003C0F98">
        <w:rPr>
          <w:rFonts w:eastAsia="Calibri"/>
          <w:sz w:val="24"/>
          <w:szCs w:val="24"/>
          <w:lang w:val="en-US"/>
        </w:rPr>
        <w:t>reasons</w:t>
      </w:r>
      <w:r w:rsidR="006162C8" w:rsidRPr="006162C8">
        <w:rPr>
          <w:sz w:val="24"/>
          <w:szCs w:val="24"/>
          <w:lang w:val="en-US"/>
        </w:rPr>
        <w:t xml:space="preserve"> </w:t>
      </w:r>
      <w:r w:rsidR="006162C8">
        <w:rPr>
          <w:sz w:val="24"/>
          <w:szCs w:val="24"/>
          <w:lang w:val="en-US"/>
        </w:rPr>
        <w:t xml:space="preserve">of </w:t>
      </w:r>
      <w:r w:rsidR="006162C8" w:rsidRPr="003C0F98">
        <w:rPr>
          <w:sz w:val="24"/>
          <w:szCs w:val="24"/>
          <w:lang w:val="en-US"/>
        </w:rPr>
        <w:t>judicial law-making</w:t>
      </w:r>
      <w:r w:rsidR="006162C8" w:rsidRPr="006162C8">
        <w:rPr>
          <w:sz w:val="24"/>
          <w:szCs w:val="24"/>
          <w:lang w:val="en-US"/>
        </w:rPr>
        <w:t xml:space="preserve"> </w:t>
      </w:r>
      <w:r w:rsidR="006162C8">
        <w:rPr>
          <w:sz w:val="24"/>
          <w:szCs w:val="24"/>
          <w:lang w:val="en-US"/>
        </w:rPr>
        <w:t>in its definition</w:t>
      </w:r>
      <w:r w:rsidR="006162C8">
        <w:rPr>
          <w:rFonts w:eastAsia="Calibri"/>
          <w:sz w:val="24"/>
          <w:szCs w:val="24"/>
          <w:lang w:val="en-US"/>
        </w:rPr>
        <w:t>.</w:t>
      </w:r>
      <w:r w:rsidR="009428DD">
        <w:rPr>
          <w:rFonts w:eastAsia="Calibri"/>
          <w:sz w:val="24"/>
          <w:szCs w:val="24"/>
          <w:lang w:val="en-US"/>
        </w:rPr>
        <w:t xml:space="preserve"> In addition</w:t>
      </w:r>
      <w:r w:rsidR="009428DD" w:rsidRPr="009428DD">
        <w:rPr>
          <w:rFonts w:eastAsia="Calibri"/>
          <w:sz w:val="24"/>
          <w:szCs w:val="24"/>
          <w:lang w:val="en-US"/>
        </w:rPr>
        <w:t xml:space="preserve">, the article lists the </w:t>
      </w:r>
      <w:r w:rsidR="009428DD" w:rsidRPr="003C0F98">
        <w:rPr>
          <w:sz w:val="24"/>
          <w:szCs w:val="24"/>
          <w:lang w:val="en-US"/>
        </w:rPr>
        <w:t>distinctive features</w:t>
      </w:r>
      <w:r w:rsidR="009428DD" w:rsidRPr="009428DD">
        <w:rPr>
          <w:rFonts w:eastAsia="Calibri"/>
          <w:sz w:val="24"/>
          <w:szCs w:val="24"/>
          <w:lang w:val="en-US"/>
        </w:rPr>
        <w:t xml:space="preserve"> of judicial lawmaking that distinguish it from the classical parliamentary lawmaking</w:t>
      </w:r>
      <w:r w:rsidR="009428DD">
        <w:rPr>
          <w:rFonts w:eastAsia="Calibri"/>
          <w:sz w:val="24"/>
          <w:szCs w:val="24"/>
          <w:lang w:val="en-US"/>
        </w:rPr>
        <w:t>.</w:t>
      </w:r>
      <w:r w:rsidRPr="003C0F98">
        <w:rPr>
          <w:sz w:val="24"/>
          <w:szCs w:val="24"/>
          <w:lang w:val="en-US"/>
        </w:rPr>
        <w:t xml:space="preserve"> According to the analysis of the </w:t>
      </w:r>
      <w:r w:rsidR="009428DD" w:rsidRPr="009428DD">
        <w:rPr>
          <w:sz w:val="24"/>
          <w:szCs w:val="24"/>
          <w:lang w:val="en-US"/>
        </w:rPr>
        <w:t>characteristic</w:t>
      </w:r>
      <w:r w:rsidR="009428DD">
        <w:rPr>
          <w:sz w:val="24"/>
          <w:szCs w:val="24"/>
          <w:lang w:val="en-US"/>
        </w:rPr>
        <w:t xml:space="preserve"> </w:t>
      </w:r>
      <w:r w:rsidR="009428DD" w:rsidRPr="003C0F98">
        <w:rPr>
          <w:sz w:val="24"/>
          <w:szCs w:val="24"/>
          <w:lang w:val="en-US"/>
        </w:rPr>
        <w:t>features</w:t>
      </w:r>
      <w:r w:rsidR="009428DD" w:rsidRPr="009428DD">
        <w:rPr>
          <w:sz w:val="24"/>
          <w:szCs w:val="24"/>
          <w:lang w:val="en-US"/>
        </w:rPr>
        <w:t xml:space="preserve"> </w:t>
      </w:r>
      <w:r w:rsidRPr="003C0F98">
        <w:rPr>
          <w:sz w:val="24"/>
          <w:szCs w:val="24"/>
          <w:lang w:val="en-US"/>
        </w:rPr>
        <w:t>of judicial law-making the author's definition of this legal phenomenon is given.</w:t>
      </w:r>
      <w:r w:rsidR="009428DD">
        <w:rPr>
          <w:sz w:val="24"/>
          <w:szCs w:val="24"/>
          <w:lang w:val="en-US"/>
        </w:rPr>
        <w:t xml:space="preserve"> </w:t>
      </w:r>
      <w:r w:rsidR="00303706">
        <w:rPr>
          <w:sz w:val="24"/>
          <w:szCs w:val="24"/>
          <w:lang w:val="en-US"/>
        </w:rPr>
        <w:t>It differs</w:t>
      </w:r>
      <w:r w:rsidR="009428DD">
        <w:rPr>
          <w:sz w:val="24"/>
          <w:szCs w:val="24"/>
          <w:lang w:val="en-US"/>
        </w:rPr>
        <w:t xml:space="preserve"> from </w:t>
      </w:r>
      <w:r w:rsidR="009428DD" w:rsidRPr="009428DD">
        <w:rPr>
          <w:sz w:val="24"/>
          <w:szCs w:val="24"/>
          <w:lang w:val="en-US"/>
        </w:rPr>
        <w:t>other definitions</w:t>
      </w:r>
      <w:r w:rsidR="009428DD">
        <w:rPr>
          <w:sz w:val="24"/>
          <w:szCs w:val="24"/>
          <w:lang w:val="en-US"/>
        </w:rPr>
        <w:t xml:space="preserve"> due to focusing on the </w:t>
      </w:r>
      <w:r w:rsidR="009428DD" w:rsidRPr="003C0F98">
        <w:rPr>
          <w:rFonts w:eastAsia="Calibri"/>
          <w:sz w:val="24"/>
          <w:szCs w:val="24"/>
          <w:lang w:val="en-US"/>
        </w:rPr>
        <w:t>reasons</w:t>
      </w:r>
      <w:r w:rsidR="009428DD" w:rsidRPr="006162C8">
        <w:rPr>
          <w:sz w:val="24"/>
          <w:szCs w:val="24"/>
          <w:lang w:val="en-US"/>
        </w:rPr>
        <w:t xml:space="preserve"> </w:t>
      </w:r>
      <w:r w:rsidR="009428DD">
        <w:rPr>
          <w:sz w:val="24"/>
          <w:szCs w:val="24"/>
          <w:lang w:val="en-US"/>
        </w:rPr>
        <w:t xml:space="preserve">of </w:t>
      </w:r>
      <w:r w:rsidR="009428DD" w:rsidRPr="003C0F98">
        <w:rPr>
          <w:sz w:val="24"/>
          <w:szCs w:val="24"/>
          <w:lang w:val="en-US"/>
        </w:rPr>
        <w:t>judicial law-making</w:t>
      </w:r>
      <w:r w:rsidR="009428DD">
        <w:rPr>
          <w:sz w:val="24"/>
          <w:szCs w:val="24"/>
          <w:lang w:val="en-US"/>
        </w:rPr>
        <w:t xml:space="preserve"> and referring judicial principle to the result of </w:t>
      </w:r>
      <w:r w:rsidR="009428DD" w:rsidRPr="003C0F98">
        <w:rPr>
          <w:sz w:val="24"/>
          <w:szCs w:val="24"/>
          <w:lang w:val="en-US"/>
        </w:rPr>
        <w:t>judicial law-making</w:t>
      </w:r>
      <w:r w:rsidR="009428DD">
        <w:rPr>
          <w:sz w:val="24"/>
          <w:szCs w:val="24"/>
          <w:lang w:val="en-US"/>
        </w:rPr>
        <w:t>.</w:t>
      </w:r>
    </w:p>
    <w:p w:rsidR="00C13C30" w:rsidRPr="009428DD" w:rsidRDefault="0036029F" w:rsidP="00C13C30">
      <w:pPr>
        <w:wordWrap/>
        <w:ind w:firstLine="851"/>
        <w:rPr>
          <w:sz w:val="24"/>
          <w:szCs w:val="24"/>
          <w:lang w:val="en-US"/>
        </w:rPr>
      </w:pPr>
      <w:r w:rsidRPr="003C0F98">
        <w:rPr>
          <w:b/>
          <w:sz w:val="24"/>
          <w:szCs w:val="24"/>
          <w:lang w:val="en-US"/>
        </w:rPr>
        <w:t>Key words:</w:t>
      </w:r>
      <w:r w:rsidRPr="003C0F98">
        <w:rPr>
          <w:sz w:val="24"/>
          <w:szCs w:val="24"/>
          <w:lang w:val="en-US"/>
        </w:rPr>
        <w:t xml:space="preserve"> judge-made law, judicial precedent, justice, legal pragmatism</w:t>
      </w:r>
      <w:r w:rsidR="009428DD">
        <w:rPr>
          <w:sz w:val="24"/>
          <w:szCs w:val="24"/>
          <w:lang w:val="en-US"/>
        </w:rPr>
        <w:t>.</w:t>
      </w:r>
    </w:p>
    <w:sectPr w:rsidR="00C13C30" w:rsidRPr="009428DD" w:rsidSect="00307AA2">
      <w:footerReference w:type="default" r:id="rId9"/>
      <w:endnotePr>
        <w:numFmt w:val="decimal"/>
      </w:endnotePr>
      <w:pgSz w:w="11906" w:h="16838"/>
      <w:pgMar w:top="1134" w:right="850" w:bottom="993" w:left="1134"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0E9" w:rsidRDefault="008430E9" w:rsidP="00703338">
      <w:r>
        <w:separator/>
      </w:r>
    </w:p>
  </w:endnote>
  <w:endnote w:type="continuationSeparator" w:id="0">
    <w:p w:rsidR="008430E9" w:rsidRDefault="008430E9" w:rsidP="007033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sburgC">
    <w:altName w:val="PetersburgC"/>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E9" w:rsidRDefault="007C004C">
    <w:pPr>
      <w:pStyle w:val="a6"/>
      <w:jc w:val="right"/>
    </w:pPr>
    <w:fldSimple w:instr=" PAGE   \* MERGEFORMAT ">
      <w:r w:rsidR="00303706">
        <w:rPr>
          <w:noProof/>
        </w:rPr>
        <w:t>10</w:t>
      </w:r>
    </w:fldSimple>
  </w:p>
  <w:p w:rsidR="008430E9" w:rsidRDefault="008430E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0E9" w:rsidRDefault="008430E9" w:rsidP="00703338">
      <w:r>
        <w:separator/>
      </w:r>
    </w:p>
  </w:footnote>
  <w:footnote w:type="continuationSeparator" w:id="0">
    <w:p w:rsidR="008430E9" w:rsidRDefault="008430E9" w:rsidP="007033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876DAC"/>
    <w:multiLevelType w:val="hybridMultilevel"/>
    <w:tmpl w:val="257667F6"/>
    <w:lvl w:ilvl="0" w:tplc="A24A870A">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nsid w:val="5BFD4277"/>
    <w:multiLevelType w:val="hybridMultilevel"/>
    <w:tmpl w:val="306AC8AC"/>
    <w:lvl w:ilvl="0" w:tplc="EA9E324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78716C2B"/>
    <w:multiLevelType w:val="hybridMultilevel"/>
    <w:tmpl w:val="87CE88E6"/>
    <w:lvl w:ilvl="0" w:tplc="8976E452">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7EAC65E8"/>
    <w:multiLevelType w:val="hybridMultilevel"/>
    <w:tmpl w:val="306AC8AC"/>
    <w:lvl w:ilvl="0" w:tplc="EA9E324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rsids>
    <w:rsidRoot w:val="00703338"/>
    <w:rsid w:val="00001FCC"/>
    <w:rsid w:val="00002865"/>
    <w:rsid w:val="0000353A"/>
    <w:rsid w:val="00015CE8"/>
    <w:rsid w:val="00031456"/>
    <w:rsid w:val="00036EEC"/>
    <w:rsid w:val="00042F83"/>
    <w:rsid w:val="00062886"/>
    <w:rsid w:val="00095039"/>
    <w:rsid w:val="000952AC"/>
    <w:rsid w:val="000A5256"/>
    <w:rsid w:val="000B1E28"/>
    <w:rsid w:val="000C798D"/>
    <w:rsid w:val="000E2A71"/>
    <w:rsid w:val="000E61A0"/>
    <w:rsid w:val="00100D37"/>
    <w:rsid w:val="001069B7"/>
    <w:rsid w:val="00111646"/>
    <w:rsid w:val="0011676D"/>
    <w:rsid w:val="00116CB0"/>
    <w:rsid w:val="00124B21"/>
    <w:rsid w:val="00124CD9"/>
    <w:rsid w:val="00143D54"/>
    <w:rsid w:val="00175BA2"/>
    <w:rsid w:val="001877ED"/>
    <w:rsid w:val="00191191"/>
    <w:rsid w:val="001A1722"/>
    <w:rsid w:val="001C7C9D"/>
    <w:rsid w:val="001D2274"/>
    <w:rsid w:val="001E0171"/>
    <w:rsid w:val="001F0FCF"/>
    <w:rsid w:val="002039A6"/>
    <w:rsid w:val="002146FA"/>
    <w:rsid w:val="002A0167"/>
    <w:rsid w:val="002C399C"/>
    <w:rsid w:val="002E3B52"/>
    <w:rsid w:val="00303706"/>
    <w:rsid w:val="00304D39"/>
    <w:rsid w:val="0030504E"/>
    <w:rsid w:val="00307AA2"/>
    <w:rsid w:val="00347D50"/>
    <w:rsid w:val="00350803"/>
    <w:rsid w:val="0036029F"/>
    <w:rsid w:val="00363280"/>
    <w:rsid w:val="0039037A"/>
    <w:rsid w:val="0039424C"/>
    <w:rsid w:val="0039714D"/>
    <w:rsid w:val="003B067D"/>
    <w:rsid w:val="003C0F98"/>
    <w:rsid w:val="003C766C"/>
    <w:rsid w:val="003D3E80"/>
    <w:rsid w:val="003E0C9D"/>
    <w:rsid w:val="003F7350"/>
    <w:rsid w:val="003F7986"/>
    <w:rsid w:val="0041465C"/>
    <w:rsid w:val="00416656"/>
    <w:rsid w:val="0042667F"/>
    <w:rsid w:val="00431BC3"/>
    <w:rsid w:val="00447600"/>
    <w:rsid w:val="0048709E"/>
    <w:rsid w:val="004B1003"/>
    <w:rsid w:val="004B3CDD"/>
    <w:rsid w:val="004D121E"/>
    <w:rsid w:val="004F7F92"/>
    <w:rsid w:val="0050050A"/>
    <w:rsid w:val="00524F74"/>
    <w:rsid w:val="00541E7B"/>
    <w:rsid w:val="0055006F"/>
    <w:rsid w:val="005A34B9"/>
    <w:rsid w:val="005A3BB3"/>
    <w:rsid w:val="005C22CC"/>
    <w:rsid w:val="006044CE"/>
    <w:rsid w:val="00607BDF"/>
    <w:rsid w:val="006162C8"/>
    <w:rsid w:val="0064696E"/>
    <w:rsid w:val="00655D33"/>
    <w:rsid w:val="00665D77"/>
    <w:rsid w:val="00670941"/>
    <w:rsid w:val="006819F0"/>
    <w:rsid w:val="00694B2A"/>
    <w:rsid w:val="006973D0"/>
    <w:rsid w:val="006D045B"/>
    <w:rsid w:val="006D063C"/>
    <w:rsid w:val="006F4D08"/>
    <w:rsid w:val="00703338"/>
    <w:rsid w:val="007066B6"/>
    <w:rsid w:val="0071572E"/>
    <w:rsid w:val="00715EFC"/>
    <w:rsid w:val="007233B3"/>
    <w:rsid w:val="00730023"/>
    <w:rsid w:val="00770A70"/>
    <w:rsid w:val="00795E02"/>
    <w:rsid w:val="007A26D0"/>
    <w:rsid w:val="007C004C"/>
    <w:rsid w:val="007C211C"/>
    <w:rsid w:val="007E0F65"/>
    <w:rsid w:val="007E38C7"/>
    <w:rsid w:val="007F5F7D"/>
    <w:rsid w:val="008373C1"/>
    <w:rsid w:val="00842AE5"/>
    <w:rsid w:val="008430E9"/>
    <w:rsid w:val="00863955"/>
    <w:rsid w:val="00886794"/>
    <w:rsid w:val="008D74D3"/>
    <w:rsid w:val="0091294B"/>
    <w:rsid w:val="00932710"/>
    <w:rsid w:val="0093744F"/>
    <w:rsid w:val="009428DD"/>
    <w:rsid w:val="00981313"/>
    <w:rsid w:val="00992AE4"/>
    <w:rsid w:val="00997293"/>
    <w:rsid w:val="009E34CC"/>
    <w:rsid w:val="00A1368B"/>
    <w:rsid w:val="00A31ECB"/>
    <w:rsid w:val="00A3716B"/>
    <w:rsid w:val="00A4080D"/>
    <w:rsid w:val="00A45F1B"/>
    <w:rsid w:val="00A62116"/>
    <w:rsid w:val="00AA6297"/>
    <w:rsid w:val="00AA6F18"/>
    <w:rsid w:val="00AB22F3"/>
    <w:rsid w:val="00AB446F"/>
    <w:rsid w:val="00AB75C7"/>
    <w:rsid w:val="00AE5F9D"/>
    <w:rsid w:val="00B31C43"/>
    <w:rsid w:val="00B34FDB"/>
    <w:rsid w:val="00B355FA"/>
    <w:rsid w:val="00B57432"/>
    <w:rsid w:val="00B60BD5"/>
    <w:rsid w:val="00B8235D"/>
    <w:rsid w:val="00B83D9F"/>
    <w:rsid w:val="00B8459B"/>
    <w:rsid w:val="00BA07E7"/>
    <w:rsid w:val="00BB31A5"/>
    <w:rsid w:val="00BD25FB"/>
    <w:rsid w:val="00BD680F"/>
    <w:rsid w:val="00C07B02"/>
    <w:rsid w:val="00C1116B"/>
    <w:rsid w:val="00C13C30"/>
    <w:rsid w:val="00C33F62"/>
    <w:rsid w:val="00C42FBF"/>
    <w:rsid w:val="00C436D3"/>
    <w:rsid w:val="00C85A12"/>
    <w:rsid w:val="00C962BB"/>
    <w:rsid w:val="00CA7B0D"/>
    <w:rsid w:val="00CC2587"/>
    <w:rsid w:val="00D14E03"/>
    <w:rsid w:val="00D324E0"/>
    <w:rsid w:val="00D40851"/>
    <w:rsid w:val="00D67430"/>
    <w:rsid w:val="00D72E85"/>
    <w:rsid w:val="00DB439A"/>
    <w:rsid w:val="00DB6037"/>
    <w:rsid w:val="00DF01A2"/>
    <w:rsid w:val="00E00BAC"/>
    <w:rsid w:val="00E105C2"/>
    <w:rsid w:val="00E52532"/>
    <w:rsid w:val="00E66DD0"/>
    <w:rsid w:val="00E92CCD"/>
    <w:rsid w:val="00EC2DA5"/>
    <w:rsid w:val="00EC406F"/>
    <w:rsid w:val="00ED75E5"/>
    <w:rsid w:val="00F06D6A"/>
    <w:rsid w:val="00F537E6"/>
    <w:rsid w:val="00F55CAB"/>
    <w:rsid w:val="00F86E37"/>
    <w:rsid w:val="00FA00EA"/>
    <w:rsid w:val="00FC08B7"/>
    <w:rsid w:val="00FE1C86"/>
    <w:rsid w:val="00FF49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3338"/>
    <w:pPr>
      <w:widowControl w:val="0"/>
      <w:wordWrap w:val="0"/>
      <w:spacing w:after="0" w:line="240" w:lineRule="auto"/>
      <w:jc w:val="both"/>
    </w:pPr>
    <w:rPr>
      <w:rFonts w:ascii="Times New Roman" w:eastAsia="Times New Roman" w:hAnsi="Times New Roman" w:cs="Times New Roman"/>
      <w:kern w:val="2"/>
      <w:sz w:val="20"/>
      <w:szCs w:val="20"/>
      <w:lang w:eastAsia="ru-RU"/>
    </w:rPr>
  </w:style>
  <w:style w:type="paragraph" w:styleId="1">
    <w:name w:val="heading 1"/>
    <w:basedOn w:val="a"/>
    <w:link w:val="10"/>
    <w:uiPriority w:val="9"/>
    <w:qFormat/>
    <w:rsid w:val="003F7350"/>
    <w:pPr>
      <w:widowControl/>
      <w:wordWrap/>
      <w:spacing w:before="100" w:beforeAutospacing="1" w:after="100" w:afterAutospacing="1"/>
      <w:jc w:val="left"/>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703338"/>
  </w:style>
  <w:style w:type="character" w:customStyle="1" w:styleId="a4">
    <w:name w:val="Текст сноски Знак"/>
    <w:basedOn w:val="a0"/>
    <w:link w:val="a3"/>
    <w:semiHidden/>
    <w:rsid w:val="00703338"/>
    <w:rPr>
      <w:rFonts w:ascii="Times New Roman" w:eastAsia="Times New Roman" w:hAnsi="Times New Roman" w:cs="Times New Roman"/>
      <w:kern w:val="2"/>
      <w:sz w:val="20"/>
      <w:szCs w:val="20"/>
      <w:lang w:eastAsia="ru-RU"/>
    </w:rPr>
  </w:style>
  <w:style w:type="character" w:styleId="a5">
    <w:name w:val="footnote reference"/>
    <w:basedOn w:val="a0"/>
    <w:semiHidden/>
    <w:rsid w:val="00703338"/>
    <w:rPr>
      <w:vertAlign w:val="superscript"/>
    </w:rPr>
  </w:style>
  <w:style w:type="paragraph" w:styleId="a6">
    <w:name w:val="footer"/>
    <w:basedOn w:val="a"/>
    <w:link w:val="a7"/>
    <w:uiPriority w:val="99"/>
    <w:unhideWhenUsed/>
    <w:rsid w:val="00703338"/>
    <w:pPr>
      <w:tabs>
        <w:tab w:val="center" w:pos="4677"/>
        <w:tab w:val="right" w:pos="9355"/>
      </w:tabs>
    </w:pPr>
  </w:style>
  <w:style w:type="character" w:customStyle="1" w:styleId="a7">
    <w:name w:val="Нижний колонтитул Знак"/>
    <w:basedOn w:val="a0"/>
    <w:link w:val="a6"/>
    <w:uiPriority w:val="99"/>
    <w:rsid w:val="00703338"/>
    <w:rPr>
      <w:rFonts w:ascii="Times New Roman" w:eastAsia="Times New Roman" w:hAnsi="Times New Roman" w:cs="Times New Roman"/>
      <w:kern w:val="2"/>
      <w:sz w:val="20"/>
      <w:szCs w:val="20"/>
      <w:lang w:eastAsia="ru-RU"/>
    </w:rPr>
  </w:style>
  <w:style w:type="paragraph" w:customStyle="1" w:styleId="a8">
    <w:name w:val="Текст_п"/>
    <w:basedOn w:val="a"/>
    <w:rsid w:val="00703338"/>
    <w:pPr>
      <w:widowControl/>
      <w:wordWrap/>
      <w:spacing w:line="264" w:lineRule="auto"/>
      <w:ind w:firstLine="567"/>
    </w:pPr>
    <w:rPr>
      <w:kern w:val="0"/>
      <w:sz w:val="24"/>
      <w:lang w:val="uk-UA"/>
    </w:rPr>
  </w:style>
  <w:style w:type="character" w:customStyle="1" w:styleId="A20">
    <w:name w:val="A2"/>
    <w:uiPriority w:val="99"/>
    <w:rsid w:val="00703338"/>
    <w:rPr>
      <w:rFonts w:cs="PetersburgC"/>
      <w:color w:val="000000"/>
      <w:sz w:val="16"/>
      <w:szCs w:val="16"/>
    </w:rPr>
  </w:style>
  <w:style w:type="character" w:customStyle="1" w:styleId="10">
    <w:name w:val="Заголовок 1 Знак"/>
    <w:basedOn w:val="a0"/>
    <w:link w:val="1"/>
    <w:uiPriority w:val="9"/>
    <w:rsid w:val="003F7350"/>
    <w:rPr>
      <w:rFonts w:ascii="Times New Roman" w:eastAsia="Times New Roman" w:hAnsi="Times New Roman" w:cs="Times New Roman"/>
      <w:b/>
      <w:bCs/>
      <w:kern w:val="36"/>
      <w:sz w:val="48"/>
      <w:szCs w:val="48"/>
      <w:lang w:eastAsia="ru-RU"/>
    </w:rPr>
  </w:style>
  <w:style w:type="paragraph" w:styleId="a9">
    <w:name w:val="List Paragraph"/>
    <w:basedOn w:val="a"/>
    <w:uiPriority w:val="34"/>
    <w:qFormat/>
    <w:rsid w:val="00694B2A"/>
    <w:pPr>
      <w:ind w:left="720"/>
      <w:contextualSpacing/>
    </w:pPr>
  </w:style>
  <w:style w:type="character" w:customStyle="1" w:styleId="apple-converted-space">
    <w:name w:val="apple-converted-space"/>
    <w:basedOn w:val="a0"/>
    <w:rsid w:val="00D40851"/>
  </w:style>
  <w:style w:type="character" w:styleId="aa">
    <w:name w:val="Hyperlink"/>
    <w:basedOn w:val="a0"/>
    <w:uiPriority w:val="99"/>
    <w:semiHidden/>
    <w:unhideWhenUsed/>
    <w:rsid w:val="00D40851"/>
    <w:rPr>
      <w:color w:val="0000FF"/>
      <w:u w:val="single"/>
    </w:rPr>
  </w:style>
  <w:style w:type="paragraph" w:styleId="ab">
    <w:name w:val="Balloon Text"/>
    <w:basedOn w:val="a"/>
    <w:link w:val="ac"/>
    <w:uiPriority w:val="99"/>
    <w:semiHidden/>
    <w:unhideWhenUsed/>
    <w:rsid w:val="000952AC"/>
    <w:rPr>
      <w:rFonts w:ascii="Tahoma" w:hAnsi="Tahoma" w:cs="Tahoma"/>
      <w:sz w:val="16"/>
      <w:szCs w:val="16"/>
    </w:rPr>
  </w:style>
  <w:style w:type="character" w:customStyle="1" w:styleId="ac">
    <w:name w:val="Текст выноски Знак"/>
    <w:basedOn w:val="a0"/>
    <w:link w:val="ab"/>
    <w:uiPriority w:val="99"/>
    <w:semiHidden/>
    <w:rsid w:val="000952AC"/>
    <w:rPr>
      <w:rFonts w:ascii="Tahoma" w:eastAsia="Times New Roman" w:hAnsi="Tahoma" w:cs="Tahoma"/>
      <w:kern w:val="2"/>
      <w:sz w:val="16"/>
      <w:szCs w:val="16"/>
      <w:lang w:eastAsia="ru-RU"/>
    </w:rPr>
  </w:style>
  <w:style w:type="paragraph" w:styleId="HTML">
    <w:name w:val="HTML Preformatted"/>
    <w:basedOn w:val="a"/>
    <w:link w:val="HTML0"/>
    <w:uiPriority w:val="99"/>
    <w:semiHidden/>
    <w:unhideWhenUsed/>
    <w:rsid w:val="000950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jc w:val="left"/>
    </w:pPr>
    <w:rPr>
      <w:rFonts w:ascii="Courier New" w:hAnsi="Courier New" w:cs="Courier New"/>
      <w:kern w:val="0"/>
    </w:rPr>
  </w:style>
  <w:style w:type="character" w:customStyle="1" w:styleId="HTML0">
    <w:name w:val="Стандартный HTML Знак"/>
    <w:basedOn w:val="a0"/>
    <w:link w:val="HTML"/>
    <w:uiPriority w:val="99"/>
    <w:semiHidden/>
    <w:rsid w:val="00095039"/>
    <w:rPr>
      <w:rFonts w:ascii="Courier New" w:eastAsia="Times New Roman" w:hAnsi="Courier New" w:cs="Courier New"/>
      <w:sz w:val="20"/>
      <w:szCs w:val="20"/>
      <w:lang w:eastAsia="ru-RU"/>
    </w:rPr>
  </w:style>
  <w:style w:type="paragraph" w:styleId="ad">
    <w:name w:val="Normal (Web)"/>
    <w:basedOn w:val="a"/>
    <w:uiPriority w:val="99"/>
    <w:semiHidden/>
    <w:unhideWhenUsed/>
    <w:rsid w:val="009E34CC"/>
    <w:pPr>
      <w:widowControl/>
      <w:wordWrap/>
      <w:spacing w:before="100" w:beforeAutospacing="1" w:after="100" w:afterAutospacing="1"/>
      <w:jc w:val="left"/>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0415970">
      <w:bodyDiv w:val="1"/>
      <w:marLeft w:val="0"/>
      <w:marRight w:val="0"/>
      <w:marTop w:val="0"/>
      <w:marBottom w:val="0"/>
      <w:divBdr>
        <w:top w:val="none" w:sz="0" w:space="0" w:color="auto"/>
        <w:left w:val="none" w:sz="0" w:space="0" w:color="auto"/>
        <w:bottom w:val="none" w:sz="0" w:space="0" w:color="auto"/>
        <w:right w:val="none" w:sz="0" w:space="0" w:color="auto"/>
      </w:divBdr>
    </w:div>
    <w:div w:id="832136610">
      <w:bodyDiv w:val="1"/>
      <w:marLeft w:val="0"/>
      <w:marRight w:val="0"/>
      <w:marTop w:val="0"/>
      <w:marBottom w:val="0"/>
      <w:divBdr>
        <w:top w:val="none" w:sz="0" w:space="0" w:color="auto"/>
        <w:left w:val="none" w:sz="0" w:space="0" w:color="auto"/>
        <w:bottom w:val="none" w:sz="0" w:space="0" w:color="auto"/>
        <w:right w:val="none" w:sz="0" w:space="0" w:color="auto"/>
      </w:divBdr>
    </w:div>
    <w:div w:id="1901935491">
      <w:bodyDiv w:val="1"/>
      <w:marLeft w:val="0"/>
      <w:marRight w:val="0"/>
      <w:marTop w:val="0"/>
      <w:marBottom w:val="0"/>
      <w:divBdr>
        <w:top w:val="none" w:sz="0" w:space="0" w:color="auto"/>
        <w:left w:val="none" w:sz="0" w:space="0" w:color="auto"/>
        <w:bottom w:val="none" w:sz="0" w:space="0" w:color="auto"/>
        <w:right w:val="none" w:sz="0" w:space="0" w:color="auto"/>
      </w:divBdr>
      <w:divsChild>
        <w:div w:id="1715230561">
          <w:marLeft w:val="0"/>
          <w:marRight w:val="0"/>
          <w:marTop w:val="15"/>
          <w:marBottom w:val="15"/>
          <w:divBdr>
            <w:top w:val="none" w:sz="0" w:space="0" w:color="auto"/>
            <w:left w:val="none" w:sz="0" w:space="0" w:color="auto"/>
            <w:bottom w:val="none" w:sz="0" w:space="0" w:color="auto"/>
            <w:right w:val="none" w:sz="0" w:space="0" w:color="auto"/>
          </w:divBdr>
        </w:div>
      </w:divsChild>
    </w:div>
    <w:div w:id="1960913371">
      <w:bodyDiv w:val="1"/>
      <w:marLeft w:val="0"/>
      <w:marRight w:val="0"/>
      <w:marTop w:val="0"/>
      <w:marBottom w:val="0"/>
      <w:divBdr>
        <w:top w:val="none" w:sz="0" w:space="0" w:color="auto"/>
        <w:left w:val="none" w:sz="0" w:space="0" w:color="auto"/>
        <w:bottom w:val="none" w:sz="0" w:space="0" w:color="auto"/>
        <w:right w:val="none" w:sz="0" w:space="0" w:color="auto"/>
      </w:divBdr>
    </w:div>
    <w:div w:id="196353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buv.gov.ua/e-journals/Chaau/2010-3/10snvpzh.pdf"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D9029-0FF6-4461-9939-30727E5DD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Pages>
  <Words>3087</Words>
  <Characters>17599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a.martynenko</cp:lastModifiedBy>
  <cp:revision>8</cp:revision>
  <cp:lastPrinted>2014-03-25T08:47:00Z</cp:lastPrinted>
  <dcterms:created xsi:type="dcterms:W3CDTF">2014-03-17T08:42:00Z</dcterms:created>
  <dcterms:modified xsi:type="dcterms:W3CDTF">2014-03-27T06:56:00Z</dcterms:modified>
</cp:coreProperties>
</file>